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2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2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b/>
                <w:color w:val="000000"/>
                <w:sz w:val="40"/>
              </w:rPr>
              <w:t>“金港湾惠享1913期”定期报告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2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>发布时间：2020年12月31日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2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 xml:space="preserve">    本报告期自2020年02月04日起至12月31日止。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2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金港湾惠享1913期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HX1913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C1115620000001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143,870,000.00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1.0383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1.0383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  <w:color w:val="000000"/>
                <w:sz w:val="20"/>
                <w:lang w:val="en-US" w:eastAsia="zh-CN"/>
              </w:rPr>
              <w:t>4.2179</w:t>
            </w:r>
            <w:bookmarkStart w:id="2" w:name="_GoBack"/>
            <w:bookmarkEnd w:id="2"/>
            <w:r>
              <w:rPr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2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145,092,800.00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97.05%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2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  <w:tc>
          <w:tcPr>
            <w:tcW w:w="2000" w:type="dxa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2"/>
            </w:pPr>
          </w:p>
        </w:tc>
        <w:tc>
          <w:tcPr>
            <w:tcW w:w="1000" w:type="dxa"/>
            <w:vAlign w:val="top"/>
          </w:tcPr>
          <w:p>
            <w:pPr>
              <w:pStyle w:val="2"/>
            </w:pPr>
          </w:p>
        </w:tc>
        <w:tc>
          <w:tcPr>
            <w:tcW w:w="1600" w:type="dxa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1600" w:type="dxa"/>
            <w:vAlign w:val="top"/>
          </w:tcPr>
          <w:p>
            <w:pPr>
              <w:pStyle w:val="2"/>
            </w:pPr>
          </w:p>
        </w:tc>
        <w:tc>
          <w:tcPr>
            <w:tcW w:w="1700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145,092,800.00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97.05%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4,406,255.44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2.95%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149,499,055.44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  <w:tc>
          <w:tcPr>
            <w:tcW w:w="2000" w:type="dxa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2"/>
            </w:pPr>
          </w:p>
        </w:tc>
        <w:tc>
          <w:tcPr>
            <w:tcW w:w="1000" w:type="dxa"/>
            <w:vAlign w:val="top"/>
          </w:tcPr>
          <w:p>
            <w:pPr>
              <w:pStyle w:val="2"/>
            </w:pPr>
          </w:p>
        </w:tc>
        <w:tc>
          <w:tcPr>
            <w:tcW w:w="1600" w:type="dxa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1600" w:type="dxa"/>
            <w:vAlign w:val="top"/>
          </w:tcPr>
          <w:p>
            <w:pPr>
              <w:pStyle w:val="2"/>
            </w:pPr>
          </w:p>
        </w:tc>
        <w:tc>
          <w:tcPr>
            <w:tcW w:w="1700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color w:val="000000"/>
                <w:sz w:val="20"/>
              </w:rPr>
              <w:t>3.2 报告期末按市值占资产组合净值比例大小排名前十的资产投资明细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b/>
                <w:color w:val="000000"/>
                <w:sz w:val="20"/>
              </w:rPr>
              <w:t>占资产组合比例（％）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20088143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无锡惠山开发建设有限公司2020年度第一期理财直接融资工具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100,640,000.00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67.3</w:t>
            </w:r>
            <w:r>
              <w:rPr>
                <w:rFonts w:hint="eastAsia"/>
                <w:color w:val="000000"/>
                <w:sz w:val="20"/>
                <w:lang w:val="en-US" w:eastAsia="zh-CN"/>
              </w:rPr>
              <w:t>2</w:t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37,800,000.00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44,452,800.00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29.7</w:t>
            </w:r>
            <w:r>
              <w:rPr>
                <w:rFonts w:hint="eastAsia"/>
                <w:color w:val="000000"/>
                <w:sz w:val="20"/>
                <w:lang w:val="en-US" w:eastAsia="zh-CN"/>
              </w:rPr>
              <w:t>3</w:t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  <w:tc>
          <w:tcPr>
            <w:tcW w:w="2000" w:type="dxa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2"/>
            </w:pPr>
          </w:p>
        </w:tc>
        <w:tc>
          <w:tcPr>
            <w:tcW w:w="1000" w:type="dxa"/>
            <w:vAlign w:val="top"/>
          </w:tcPr>
          <w:p>
            <w:pPr>
              <w:pStyle w:val="2"/>
            </w:pPr>
          </w:p>
        </w:tc>
        <w:tc>
          <w:tcPr>
            <w:tcW w:w="1600" w:type="dxa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1600" w:type="dxa"/>
            <w:vAlign w:val="top"/>
          </w:tcPr>
          <w:p>
            <w:pPr>
              <w:pStyle w:val="2"/>
            </w:pPr>
          </w:p>
        </w:tc>
        <w:tc>
          <w:tcPr>
            <w:tcW w:w="1700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color w:val="000000"/>
                <w:sz w:val="20"/>
              </w:rPr>
              <w:t>4,406,255.44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color w:val="000000"/>
                <w:sz w:val="20"/>
              </w:rPr>
              <w:t>149,373,096.15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color w:val="000000"/>
                <w:sz w:val="20"/>
              </w:rPr>
              <w:t>2.95%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  <w:tc>
          <w:tcPr>
            <w:tcW w:w="2000" w:type="dxa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2"/>
            </w:pPr>
          </w:p>
        </w:tc>
        <w:tc>
          <w:tcPr>
            <w:tcW w:w="1000" w:type="dxa"/>
            <w:vAlign w:val="top"/>
          </w:tcPr>
          <w:p>
            <w:pPr>
              <w:pStyle w:val="2"/>
            </w:pPr>
          </w:p>
        </w:tc>
        <w:tc>
          <w:tcPr>
            <w:tcW w:w="1600" w:type="dxa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1600" w:type="dxa"/>
            <w:vAlign w:val="top"/>
          </w:tcPr>
          <w:p>
            <w:pPr>
              <w:pStyle w:val="2"/>
            </w:pPr>
          </w:p>
        </w:tc>
        <w:tc>
          <w:tcPr>
            <w:tcW w:w="1700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  <w:tc>
          <w:tcPr>
            <w:tcW w:w="2000" w:type="dxa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2"/>
            </w:pPr>
          </w:p>
        </w:tc>
        <w:tc>
          <w:tcPr>
            <w:tcW w:w="1000" w:type="dxa"/>
            <w:vAlign w:val="top"/>
          </w:tcPr>
          <w:p>
            <w:pPr>
              <w:pStyle w:val="2"/>
            </w:pPr>
          </w:p>
        </w:tc>
        <w:tc>
          <w:tcPr>
            <w:tcW w:w="1600" w:type="dxa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400" w:type="dxa"/>
            <w:vAlign w:val="top"/>
          </w:tcPr>
          <w:p>
            <w:pPr>
              <w:pStyle w:val="2"/>
            </w:pPr>
          </w:p>
        </w:tc>
        <w:tc>
          <w:tcPr>
            <w:tcW w:w="1600" w:type="dxa"/>
            <w:vAlign w:val="top"/>
          </w:tcPr>
          <w:p>
            <w:pPr>
              <w:pStyle w:val="2"/>
            </w:pPr>
          </w:p>
        </w:tc>
        <w:tc>
          <w:tcPr>
            <w:tcW w:w="1700" w:type="dxa"/>
            <w:vAlign w:val="top"/>
          </w:tcPr>
          <w:p>
            <w:pPr>
              <w:pStyle w:val="2"/>
            </w:pP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2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color w:val="000000"/>
                <w:sz w:val="20"/>
              </w:rPr>
              <w:t>2020年12月31日</w:t>
            </w:r>
          </w:p>
        </w:tc>
        <w:tc>
          <w:tcPr>
            <w:tcW w:w="800" w:type="dxa"/>
            <w:vAlign w:val="top"/>
          </w:tcPr>
          <w:p>
            <w:pPr>
              <w:pStyle w:val="2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jc w:val="both"/>
    </w:pPr>
    <w:rPr>
      <w:rFonts w:eastAsia="宋体"/>
      <w:kern w:val="2"/>
      <w:sz w:val="21"/>
    </w:rPr>
  </w:style>
  <w:style w:type="paragraph" w:customStyle="1" w:styleId="2">
    <w:name w:val="EMPTY_CELL_STYLE"/>
    <w:rPr>
      <w:color w:val="000000"/>
      <w:sz w:val="1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2021-03-24T14:47:55Z</dcterms:created>
  <dcterms:modified xsi:type="dcterms:W3CDTF">2021-03-24T14:51:02Z</dcterms:modified>
  <dc:title>“金港湾惠享1913期”定期报告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