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280"/>
        </w:tabs>
        <w:spacing w:line="480" w:lineRule="auto"/>
        <w:rPr>
          <w:rFonts w:hint="default" w:ascii="Times New Roman" w:hAnsi="Times New Roman" w:eastAsia="仿宋" w:cs="Times New Roman"/>
          <w:b/>
          <w:color w:val="000000"/>
          <w:sz w:val="28"/>
          <w:highlight w:val="none"/>
        </w:rPr>
      </w:pPr>
    </w:p>
    <w:p>
      <w:pPr>
        <w:pStyle w:val="2"/>
        <w:tabs>
          <w:tab w:val="left" w:pos="8280"/>
        </w:tabs>
        <w:spacing w:line="360" w:lineRule="auto"/>
        <w:outlineLvl w:val="0"/>
        <w:rPr>
          <w:rFonts w:hint="default" w:ascii="Times New Roman" w:hAnsi="Times New Roman" w:eastAsia="仿宋" w:cs="Times New Roman"/>
          <w:color w:val="000000"/>
          <w:sz w:val="44"/>
          <w:szCs w:val="44"/>
          <w:highlight w:val="none"/>
        </w:rPr>
      </w:pPr>
      <w:r>
        <w:rPr>
          <w:rFonts w:hint="default" w:ascii="Times New Roman" w:hAnsi="Times New Roman" w:eastAsia="仿宋" w:cs="Times New Roman"/>
          <w:color w:val="000000"/>
          <w:sz w:val="44"/>
          <w:szCs w:val="44"/>
          <w:highlight w:val="none"/>
        </w:rPr>
        <w:t>江苏</w:t>
      </w:r>
      <w:r>
        <w:rPr>
          <w:rFonts w:hint="default" w:ascii="Times New Roman" w:hAnsi="Times New Roman" w:eastAsia="仿宋" w:cs="Times New Roman"/>
          <w:color w:val="000000"/>
          <w:sz w:val="44"/>
          <w:szCs w:val="44"/>
          <w:highlight w:val="none"/>
          <w:lang w:eastAsia="zh-CN"/>
        </w:rPr>
        <w:t>张家港</w:t>
      </w:r>
      <w:r>
        <w:rPr>
          <w:rFonts w:hint="default" w:ascii="Times New Roman" w:hAnsi="Times New Roman" w:eastAsia="仿宋" w:cs="Times New Roman"/>
          <w:color w:val="000000"/>
          <w:sz w:val="44"/>
          <w:szCs w:val="44"/>
          <w:highlight w:val="none"/>
        </w:rPr>
        <w:t>农村商业银行股份有限公司</w:t>
      </w:r>
    </w:p>
    <w:p>
      <w:pPr>
        <w:pStyle w:val="2"/>
        <w:tabs>
          <w:tab w:val="left" w:pos="8280"/>
        </w:tabs>
        <w:spacing w:line="360" w:lineRule="auto"/>
        <w:outlineLvl w:val="0"/>
        <w:rPr>
          <w:rFonts w:hint="default" w:ascii="Times New Roman" w:hAnsi="Times New Roman" w:eastAsia="仿宋" w:cs="Times New Roman"/>
          <w:color w:val="000000"/>
          <w:sz w:val="44"/>
          <w:szCs w:val="44"/>
          <w:highlight w:val="none"/>
        </w:rPr>
      </w:pPr>
      <w:r>
        <w:rPr>
          <w:rFonts w:hint="default" w:ascii="Times New Roman" w:hAnsi="Times New Roman" w:eastAsia="仿宋" w:cs="Times New Roman"/>
          <w:color w:val="000000"/>
          <w:sz w:val="44"/>
          <w:szCs w:val="44"/>
          <w:u w:val="single" w:color="auto"/>
          <w:lang w:val="en-US" w:eastAsia="zh-CN"/>
        </w:rPr>
        <w:t>开发人力外包项目</w:t>
      </w:r>
      <w:r>
        <w:rPr>
          <w:rFonts w:hint="default" w:ascii="Times New Roman" w:hAnsi="Times New Roman" w:eastAsia="仿宋" w:cs="Times New Roman"/>
          <w:color w:val="000000"/>
          <w:sz w:val="44"/>
          <w:szCs w:val="44"/>
          <w:u w:val="none"/>
          <w:lang w:eastAsia="zh-CN"/>
        </w:rPr>
        <w:t>供应商征集</w:t>
      </w:r>
      <w:r>
        <w:rPr>
          <w:rFonts w:hint="default" w:ascii="Times New Roman" w:hAnsi="Times New Roman" w:eastAsia="仿宋" w:cs="Times New Roman"/>
          <w:color w:val="000000"/>
          <w:sz w:val="44"/>
          <w:szCs w:val="44"/>
          <w:highlight w:val="none"/>
        </w:rPr>
        <w:t>公告</w:t>
      </w:r>
    </w:p>
    <w:p>
      <w:pPr>
        <w:rPr>
          <w:rFonts w:hint="default" w:ascii="Times New Roman" w:hAnsi="Times New Roman" w:eastAsia="仿宋" w:cs="Times New Roman"/>
          <w:highlight w:val="none"/>
        </w:rPr>
      </w:pPr>
    </w:p>
    <w:p>
      <w:pPr>
        <w:rPr>
          <w:rFonts w:hint="default" w:ascii="Times New Roman" w:hAnsi="Times New Roman" w:eastAsia="仿宋" w:cs="Times New Roman"/>
          <w:highlight w:val="none"/>
        </w:rPr>
      </w:pPr>
    </w:p>
    <w:p>
      <w:pPr>
        <w:rPr>
          <w:rFonts w:hint="default" w:ascii="Times New Roman" w:hAnsi="Times New Roman" w:eastAsia="仿宋" w:cs="Times New Roman"/>
          <w:highlight w:val="none"/>
        </w:rPr>
      </w:pPr>
    </w:p>
    <w:p>
      <w:pPr>
        <w:rPr>
          <w:rFonts w:hint="default" w:ascii="Times New Roman" w:hAnsi="Times New Roman" w:eastAsia="仿宋" w:cs="Times New Roman"/>
          <w:highlight w:val="none"/>
        </w:rPr>
      </w:pPr>
    </w:p>
    <w:p>
      <w:pPr>
        <w:rPr>
          <w:rFonts w:hint="default" w:ascii="Times New Roman" w:hAnsi="Times New Roman" w:eastAsia="仿宋" w:cs="Times New Roman"/>
          <w:highlight w:val="none"/>
        </w:rPr>
      </w:pPr>
    </w:p>
    <w:p>
      <w:pPr>
        <w:rPr>
          <w:rFonts w:hint="default" w:ascii="Times New Roman" w:hAnsi="Times New Roman" w:eastAsia="仿宋" w:cs="Times New Roman"/>
          <w:highlight w:val="none"/>
        </w:rPr>
      </w:pP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2"/>
          <w:highlight w:val="none"/>
        </w:rPr>
      </w:pP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2"/>
          <w:highlight w:val="none"/>
        </w:rPr>
      </w:pP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2"/>
          <w:highlight w:val="none"/>
        </w:rPr>
      </w:pP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2"/>
          <w:highlight w:val="none"/>
        </w:rPr>
      </w:pPr>
    </w:p>
    <w:p>
      <w:pPr>
        <w:pStyle w:val="2"/>
        <w:jc w:val="both"/>
        <w:rPr>
          <w:rFonts w:hint="default" w:ascii="Times New Roman" w:hAnsi="Times New Roman" w:eastAsia="仿宋" w:cs="Times New Roman"/>
          <w:b w:val="0"/>
          <w:bCs/>
          <w:snapToGrid w:val="0"/>
          <w:color w:val="000000"/>
          <w:sz w:val="32"/>
          <w:highlight w:val="none"/>
        </w:rPr>
      </w:pPr>
    </w:p>
    <w:p>
      <w:pPr>
        <w:pStyle w:val="2"/>
        <w:rPr>
          <w:rFonts w:hint="default" w:ascii="Times New Roman" w:hAnsi="Times New Roman" w:eastAsia="仿宋" w:cs="Times New Roman"/>
          <w:b w:val="0"/>
          <w:bCs/>
          <w:snapToGrid w:val="0"/>
          <w:color w:val="000000"/>
          <w:sz w:val="32"/>
          <w:highlight w:val="none"/>
        </w:rPr>
      </w:pP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2"/>
          <w:highlight w:val="none"/>
        </w:rPr>
      </w:pP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2"/>
          <w:highlight w:val="none"/>
        </w:rPr>
      </w:pPr>
    </w:p>
    <w:p>
      <w:pPr>
        <w:snapToGrid w:val="0"/>
        <w:spacing w:line="480" w:lineRule="auto"/>
        <w:jc w:val="center"/>
        <w:rPr>
          <w:rFonts w:hint="default" w:ascii="Times New Roman" w:hAnsi="Times New Roman" w:eastAsia="仿宋" w:cs="Times New Roman"/>
          <w:color w:val="auto"/>
          <w:sz w:val="32"/>
          <w:szCs w:val="32"/>
          <w:highlight w:val="none"/>
          <w:u w:val="single"/>
        </w:rPr>
      </w:pPr>
      <w:r>
        <w:rPr>
          <w:rFonts w:hint="default" w:ascii="Times New Roman" w:hAnsi="Times New Roman" w:eastAsia="仿宋" w:cs="Times New Roman"/>
          <w:color w:val="auto"/>
          <w:sz w:val="32"/>
          <w:szCs w:val="32"/>
          <w:highlight w:val="none"/>
          <w:lang w:val="en-US" w:eastAsia="zh-CN"/>
        </w:rPr>
        <w:t xml:space="preserve"> </w:t>
      </w:r>
      <w:r>
        <w:rPr>
          <w:rFonts w:hint="default" w:ascii="Times New Roman" w:hAnsi="Times New Roman" w:eastAsia="仿宋" w:cs="Times New Roman"/>
          <w:color w:val="auto"/>
          <w:sz w:val="32"/>
          <w:szCs w:val="32"/>
          <w:highlight w:val="none"/>
        </w:rPr>
        <w:t>采 购 人：</w:t>
      </w:r>
      <w:r>
        <w:rPr>
          <w:rFonts w:hint="default" w:ascii="Times New Roman" w:hAnsi="Times New Roman" w:eastAsia="仿宋" w:cs="Times New Roman"/>
          <w:color w:val="auto"/>
          <w:sz w:val="32"/>
          <w:szCs w:val="32"/>
          <w:highlight w:val="none"/>
          <w:u w:val="single"/>
        </w:rPr>
        <w:t xml:space="preserve"> 江苏张家港农村商业银行股份有限公司</w:t>
      </w:r>
    </w:p>
    <w:p>
      <w:pPr>
        <w:snapToGrid w:val="0"/>
        <w:spacing w:line="480" w:lineRule="auto"/>
        <w:ind w:firstLine="640" w:firstLineChars="200"/>
        <w:rPr>
          <w:rFonts w:hint="default" w:ascii="Times New Roman" w:hAnsi="Times New Roman" w:eastAsia="仿宋" w:cs="Times New Roman"/>
          <w:color w:val="auto"/>
          <w:sz w:val="32"/>
          <w:szCs w:val="32"/>
          <w:highlight w:val="none"/>
          <w:u w:val="single"/>
        </w:rPr>
      </w:pPr>
      <w:r>
        <w:rPr>
          <w:rFonts w:hint="default" w:ascii="Times New Roman" w:hAnsi="Times New Roman" w:eastAsia="仿宋" w:cs="Times New Roman"/>
          <w:color w:val="auto"/>
          <w:sz w:val="32"/>
          <w:szCs w:val="32"/>
          <w:highlight w:val="none"/>
        </w:rPr>
        <w:t>地    点：</w:t>
      </w:r>
      <w:r>
        <w:rPr>
          <w:rFonts w:hint="default" w:ascii="Times New Roman" w:hAnsi="Times New Roman" w:eastAsia="仿宋" w:cs="Times New Roman"/>
          <w:color w:val="auto"/>
          <w:sz w:val="32"/>
          <w:szCs w:val="32"/>
          <w:highlight w:val="none"/>
          <w:u w:val="single"/>
        </w:rPr>
        <w:t xml:space="preserve">      张家港市人民中路66号</w:t>
      </w:r>
      <w:r>
        <w:rPr>
          <w:rFonts w:hint="default" w:ascii="Times New Roman" w:hAnsi="Times New Roman" w:eastAsia="仿宋" w:cs="Times New Roman"/>
          <w:color w:val="auto"/>
          <w:sz w:val="32"/>
          <w:szCs w:val="32"/>
          <w:highlight w:val="none"/>
          <w:u w:val="single"/>
          <w:lang w:val="en-US" w:eastAsia="zh-CN"/>
        </w:rPr>
        <w:t xml:space="preserve">  </w:t>
      </w:r>
      <w:r>
        <w:rPr>
          <w:rFonts w:hint="default" w:ascii="Times New Roman" w:hAnsi="Times New Roman" w:eastAsia="仿宋" w:cs="Times New Roman"/>
          <w:color w:val="auto"/>
          <w:sz w:val="32"/>
          <w:szCs w:val="32"/>
          <w:highlight w:val="none"/>
          <w:u w:val="single"/>
        </w:rPr>
        <w:t xml:space="preserve">        </w:t>
      </w:r>
    </w:p>
    <w:p>
      <w:pPr>
        <w:snapToGrid w:val="0"/>
        <w:spacing w:line="480" w:lineRule="auto"/>
        <w:ind w:firstLine="640" w:firstLineChars="200"/>
        <w:rPr>
          <w:rFonts w:hint="default" w:ascii="Times New Roman" w:hAnsi="Times New Roman" w:eastAsia="仿宋" w:cs="Times New Roman"/>
          <w:color w:val="auto"/>
          <w:sz w:val="32"/>
          <w:szCs w:val="32"/>
          <w:highlight w:val="none"/>
          <w:u w:val="single"/>
          <w:lang w:val="en-US"/>
        </w:rPr>
      </w:pPr>
      <w:r>
        <w:rPr>
          <w:rFonts w:hint="default" w:ascii="Times New Roman" w:hAnsi="Times New Roman" w:eastAsia="仿宋" w:cs="Times New Roman"/>
          <w:color w:val="auto"/>
          <w:sz w:val="32"/>
          <w:szCs w:val="32"/>
          <w:highlight w:val="none"/>
          <w:lang w:eastAsia="zh-CN"/>
        </w:rPr>
        <w:t>公告</w:t>
      </w:r>
      <w:r>
        <w:rPr>
          <w:rFonts w:hint="default" w:ascii="Times New Roman" w:hAnsi="Times New Roman" w:eastAsia="仿宋" w:cs="Times New Roman"/>
          <w:color w:val="auto"/>
          <w:sz w:val="32"/>
          <w:szCs w:val="32"/>
          <w:highlight w:val="none"/>
        </w:rPr>
        <w:t>编号：</w:t>
      </w:r>
      <w:r>
        <w:rPr>
          <w:rFonts w:hint="default" w:ascii="Times New Roman" w:hAnsi="Times New Roman" w:eastAsia="仿宋" w:cs="Times New Roman"/>
          <w:color w:val="auto"/>
          <w:sz w:val="32"/>
          <w:szCs w:val="32"/>
          <w:highlight w:val="none"/>
          <w:u w:val="single"/>
          <w:lang w:val="en-US" w:eastAsia="zh-CN"/>
        </w:rPr>
        <w:t>_        ZJGRCB20220112___</w:t>
      </w:r>
      <w:r>
        <w:rPr>
          <w:rFonts w:hint="default" w:ascii="Times New Roman" w:hAnsi="Times New Roman" w:eastAsia="仿宋" w:cs="Times New Roman"/>
          <w:color w:val="auto"/>
          <w:sz w:val="32"/>
          <w:szCs w:val="32"/>
          <w:highlight w:val="none"/>
          <w:lang w:val="en-US" w:eastAsia="zh-CN"/>
        </w:rPr>
        <w:t>_________</w:t>
      </w:r>
    </w:p>
    <w:p>
      <w:pPr>
        <w:snapToGrid w:val="0"/>
        <w:jc w:val="both"/>
        <w:rPr>
          <w:rFonts w:hint="default" w:ascii="Times New Roman" w:hAnsi="Times New Roman" w:eastAsia="仿宋" w:cs="Times New Roman"/>
          <w:color w:val="auto"/>
          <w:sz w:val="32"/>
          <w:szCs w:val="32"/>
          <w:highlight w:val="none"/>
        </w:rPr>
      </w:pPr>
    </w:p>
    <w:p>
      <w:pPr>
        <w:snapToGrid w:val="0"/>
        <w:jc w:val="center"/>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日期：</w:t>
      </w:r>
      <w:r>
        <w:rPr>
          <w:rFonts w:hint="default" w:ascii="Times New Roman" w:hAnsi="Times New Roman" w:eastAsia="仿宋" w:cs="Times New Roman"/>
          <w:color w:val="auto"/>
          <w:sz w:val="32"/>
          <w:szCs w:val="32"/>
          <w:highlight w:val="none"/>
          <w:lang w:val="en-US" w:eastAsia="zh-CN"/>
        </w:rPr>
        <w:t>2022</w:t>
      </w:r>
      <w:r>
        <w:rPr>
          <w:rFonts w:hint="default" w:ascii="Times New Roman" w:hAnsi="Times New Roman" w:eastAsia="仿宋" w:cs="Times New Roman"/>
          <w:color w:val="auto"/>
          <w:sz w:val="32"/>
          <w:szCs w:val="32"/>
          <w:highlight w:val="none"/>
        </w:rPr>
        <w:t>年</w:t>
      </w:r>
      <w:r>
        <w:rPr>
          <w:rFonts w:hint="default" w:ascii="Times New Roman" w:hAnsi="Times New Roman" w:eastAsia="仿宋" w:cs="Times New Roman"/>
          <w:color w:val="auto"/>
          <w:sz w:val="32"/>
          <w:szCs w:val="32"/>
          <w:highlight w:val="none"/>
          <w:lang w:val="en-US" w:eastAsia="zh-CN"/>
        </w:rPr>
        <w:t>1</w:t>
      </w:r>
      <w:r>
        <w:rPr>
          <w:rFonts w:hint="default" w:ascii="Times New Roman" w:hAnsi="Times New Roman" w:eastAsia="仿宋" w:cs="Times New Roman"/>
          <w:color w:val="auto"/>
          <w:sz w:val="32"/>
          <w:szCs w:val="32"/>
          <w:highlight w:val="none"/>
        </w:rPr>
        <w:t>月</w:t>
      </w:r>
      <w:r>
        <w:rPr>
          <w:rFonts w:hint="default" w:ascii="Times New Roman" w:hAnsi="Times New Roman" w:eastAsia="仿宋" w:cs="Times New Roman"/>
          <w:color w:val="auto"/>
          <w:sz w:val="32"/>
          <w:szCs w:val="32"/>
          <w:highlight w:val="none"/>
          <w:lang w:val="en-US" w:eastAsia="zh-CN"/>
        </w:rPr>
        <w:t>11</w:t>
      </w:r>
      <w:r>
        <w:rPr>
          <w:rFonts w:hint="default" w:ascii="Times New Roman" w:hAnsi="Times New Roman" w:eastAsia="仿宋" w:cs="Times New Roman"/>
          <w:color w:val="auto"/>
          <w:sz w:val="32"/>
          <w:szCs w:val="32"/>
          <w:highlight w:val="none"/>
        </w:rPr>
        <w:t>日</w:t>
      </w:r>
    </w:p>
    <w:p>
      <w:pPr>
        <w:autoSpaceDE w:val="0"/>
        <w:autoSpaceDN w:val="0"/>
        <w:adjustRightInd w:val="0"/>
        <w:spacing w:line="560" w:lineRule="atLeast"/>
        <w:jc w:val="both"/>
        <w:rPr>
          <w:rFonts w:hint="default" w:ascii="Times New Roman" w:hAnsi="Times New Roman" w:eastAsia="仿宋" w:cs="Times New Roman"/>
          <w:b/>
          <w:bCs/>
          <w:snapToGrid w:val="0"/>
          <w:color w:val="000000"/>
          <w:sz w:val="32"/>
          <w:highlight w:val="none"/>
          <w:lang w:eastAsia="zh-CN"/>
        </w:rPr>
      </w:pPr>
      <w:r>
        <w:rPr>
          <w:rFonts w:hint="default" w:ascii="Times New Roman" w:hAnsi="Times New Roman" w:eastAsia="仿宋" w:cs="Times New Roman"/>
          <w:b/>
          <w:bCs/>
          <w:snapToGrid w:val="0"/>
          <w:color w:val="000000"/>
          <w:sz w:val="32"/>
          <w:highlight w:val="none"/>
          <w:lang w:eastAsia="zh-CN"/>
        </w:rPr>
        <w:br w:type="page"/>
      </w: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6"/>
          <w:szCs w:val="21"/>
          <w:highlight w:val="none"/>
        </w:rPr>
      </w:pPr>
      <w:r>
        <w:rPr>
          <w:rFonts w:hint="default" w:ascii="Times New Roman" w:hAnsi="Times New Roman" w:eastAsia="仿宋" w:cs="Times New Roman"/>
          <w:b/>
          <w:bCs/>
          <w:snapToGrid w:val="0"/>
          <w:color w:val="000000"/>
          <w:sz w:val="36"/>
          <w:szCs w:val="21"/>
          <w:highlight w:val="none"/>
        </w:rPr>
        <w:t>申   明</w:t>
      </w:r>
    </w:p>
    <w:p>
      <w:pPr>
        <w:autoSpaceDE w:val="0"/>
        <w:autoSpaceDN w:val="0"/>
        <w:adjustRightInd w:val="0"/>
        <w:spacing w:line="560" w:lineRule="atLeast"/>
        <w:jc w:val="center"/>
        <w:rPr>
          <w:rFonts w:hint="default" w:ascii="Times New Roman" w:hAnsi="Times New Roman" w:eastAsia="仿宋" w:cs="Times New Roman"/>
          <w:snapToGrid w:val="0"/>
          <w:color w:val="000000"/>
          <w:sz w:val="32"/>
          <w:highlight w:val="none"/>
        </w:rPr>
      </w:pPr>
    </w:p>
    <w:p>
      <w:pPr>
        <w:wordWrap w:val="0"/>
        <w:autoSpaceDE w:val="0"/>
        <w:autoSpaceDN w:val="0"/>
        <w:adjustRightInd w:val="0"/>
        <w:spacing w:line="560" w:lineRule="atLeast"/>
        <w:ind w:firstLine="624"/>
        <w:rPr>
          <w:rFonts w:hint="default" w:ascii="Times New Roman" w:hAnsi="Times New Roman" w:eastAsia="仿宋" w:cs="Times New Roman"/>
          <w:snapToGrid w:val="0"/>
          <w:color w:val="000000"/>
          <w:sz w:val="28"/>
          <w:highlight w:val="none"/>
        </w:rPr>
      </w:pPr>
      <w:r>
        <w:rPr>
          <w:rFonts w:hint="default" w:ascii="Times New Roman" w:hAnsi="Times New Roman" w:eastAsia="仿宋" w:cs="Times New Roman"/>
          <w:snapToGrid w:val="0"/>
          <w:color w:val="000000"/>
          <w:sz w:val="28"/>
          <w:highlight w:val="none"/>
        </w:rPr>
        <w:t>本公告文件专用于江苏</w:t>
      </w:r>
      <w:r>
        <w:rPr>
          <w:rFonts w:hint="default" w:ascii="Times New Roman" w:hAnsi="Times New Roman" w:eastAsia="仿宋" w:cs="Times New Roman"/>
          <w:snapToGrid w:val="0"/>
          <w:color w:val="000000"/>
          <w:sz w:val="28"/>
          <w:highlight w:val="none"/>
          <w:lang w:eastAsia="zh-CN"/>
        </w:rPr>
        <w:t>张家港</w:t>
      </w:r>
      <w:r>
        <w:rPr>
          <w:rFonts w:hint="default" w:ascii="Times New Roman" w:hAnsi="Times New Roman" w:eastAsia="仿宋" w:cs="Times New Roman"/>
          <w:snapToGrid w:val="0"/>
          <w:color w:val="000000"/>
          <w:sz w:val="28"/>
          <w:highlight w:val="none"/>
        </w:rPr>
        <w:t>农村商业银行股份有限公司本次</w:t>
      </w:r>
      <w:r>
        <w:rPr>
          <w:rFonts w:hint="default" w:ascii="Times New Roman" w:hAnsi="Times New Roman" w:eastAsia="仿宋" w:cs="Times New Roman"/>
          <w:snapToGrid w:val="0"/>
          <w:color w:val="000000"/>
          <w:sz w:val="28"/>
          <w:highlight w:val="none"/>
          <w:u w:val="none"/>
        </w:rPr>
        <w:t>“</w:t>
      </w:r>
      <w:r>
        <w:rPr>
          <w:rFonts w:hint="default" w:ascii="Times New Roman" w:hAnsi="Times New Roman" w:eastAsia="仿宋" w:cs="Times New Roman"/>
          <w:snapToGrid w:val="0"/>
          <w:color w:val="000000"/>
          <w:sz w:val="28"/>
          <w:highlight w:val="none"/>
          <w:u w:val="none"/>
          <w:lang w:val="en-US" w:eastAsia="zh-CN"/>
        </w:rPr>
        <w:t>开发人力外包</w:t>
      </w:r>
      <w:r>
        <w:rPr>
          <w:rFonts w:hint="default" w:ascii="Times New Roman" w:hAnsi="Times New Roman" w:eastAsia="仿宋" w:cs="Times New Roman"/>
          <w:color w:val="000000"/>
          <w:sz w:val="28"/>
          <w:szCs w:val="28"/>
          <w:u w:val="none"/>
          <w:lang w:eastAsia="zh-CN"/>
        </w:rPr>
        <w:t>项目</w:t>
      </w:r>
      <w:r>
        <w:rPr>
          <w:rFonts w:hint="default" w:ascii="Times New Roman" w:hAnsi="Times New Roman" w:eastAsia="仿宋" w:cs="Times New Roman"/>
          <w:snapToGrid w:val="0"/>
          <w:color w:val="000000"/>
          <w:sz w:val="28"/>
          <w:highlight w:val="none"/>
          <w:u w:val="none"/>
        </w:rPr>
        <w:t>”进行</w:t>
      </w:r>
      <w:r>
        <w:rPr>
          <w:rFonts w:hint="default" w:ascii="Times New Roman" w:hAnsi="Times New Roman" w:eastAsia="仿宋" w:cs="Times New Roman"/>
          <w:snapToGrid w:val="0"/>
          <w:color w:val="000000"/>
          <w:sz w:val="28"/>
          <w:highlight w:val="none"/>
          <w:u w:val="none"/>
          <w:lang w:eastAsia="zh-CN"/>
        </w:rPr>
        <w:t>供应商征集</w:t>
      </w:r>
      <w:r>
        <w:rPr>
          <w:rFonts w:hint="default" w:ascii="Times New Roman" w:hAnsi="Times New Roman" w:eastAsia="仿宋" w:cs="Times New Roman"/>
          <w:snapToGrid w:val="0"/>
          <w:color w:val="000000"/>
          <w:sz w:val="28"/>
          <w:highlight w:val="none"/>
          <w:u w:val="none"/>
        </w:rPr>
        <w:t>，江苏</w:t>
      </w:r>
      <w:r>
        <w:rPr>
          <w:rFonts w:hint="default" w:ascii="Times New Roman" w:hAnsi="Times New Roman" w:eastAsia="仿宋" w:cs="Times New Roman"/>
          <w:snapToGrid w:val="0"/>
          <w:color w:val="000000"/>
          <w:sz w:val="28"/>
          <w:highlight w:val="none"/>
          <w:u w:val="none"/>
          <w:lang w:eastAsia="zh-CN"/>
        </w:rPr>
        <w:t>张家港</w:t>
      </w:r>
      <w:r>
        <w:rPr>
          <w:rFonts w:hint="default" w:ascii="Times New Roman" w:hAnsi="Times New Roman" w:eastAsia="仿宋" w:cs="Times New Roman"/>
          <w:snapToGrid w:val="0"/>
          <w:color w:val="000000"/>
          <w:sz w:val="28"/>
          <w:highlight w:val="none"/>
          <w:u w:val="none"/>
        </w:rPr>
        <w:t>农村商业银行股份有</w:t>
      </w:r>
      <w:r>
        <w:rPr>
          <w:rFonts w:hint="default" w:ascii="Times New Roman" w:hAnsi="Times New Roman" w:eastAsia="仿宋" w:cs="Times New Roman"/>
          <w:snapToGrid w:val="0"/>
          <w:color w:val="000000"/>
          <w:sz w:val="28"/>
          <w:highlight w:val="none"/>
        </w:rPr>
        <w:t>限公司对本公告文件及公告文件内容享有解释权。参加</w:t>
      </w:r>
      <w:r>
        <w:rPr>
          <w:rFonts w:hint="default" w:ascii="Times New Roman" w:hAnsi="Times New Roman" w:eastAsia="仿宋" w:cs="Times New Roman"/>
          <w:snapToGrid w:val="0"/>
          <w:color w:val="000000"/>
          <w:sz w:val="28"/>
          <w:highlight w:val="none"/>
          <w:lang w:eastAsia="zh-CN"/>
        </w:rPr>
        <w:t>供应商征集</w:t>
      </w:r>
      <w:r>
        <w:rPr>
          <w:rFonts w:hint="default" w:ascii="Times New Roman" w:hAnsi="Times New Roman" w:eastAsia="仿宋" w:cs="Times New Roman"/>
          <w:snapToGrid w:val="0"/>
          <w:color w:val="000000"/>
          <w:sz w:val="28"/>
          <w:highlight w:val="none"/>
        </w:rPr>
        <w:t>单位即视为无条件同意本申明并保证对本公告文件可能涉及的江苏</w:t>
      </w:r>
      <w:r>
        <w:rPr>
          <w:rFonts w:hint="default" w:ascii="Times New Roman" w:hAnsi="Times New Roman" w:eastAsia="仿宋" w:cs="Times New Roman"/>
          <w:snapToGrid w:val="0"/>
          <w:color w:val="000000"/>
          <w:sz w:val="28"/>
          <w:highlight w:val="none"/>
          <w:lang w:eastAsia="zh-CN"/>
        </w:rPr>
        <w:t>张家港</w:t>
      </w:r>
      <w:r>
        <w:rPr>
          <w:rFonts w:hint="default" w:ascii="Times New Roman" w:hAnsi="Times New Roman" w:eastAsia="仿宋" w:cs="Times New Roman"/>
          <w:snapToGrid w:val="0"/>
          <w:color w:val="000000"/>
          <w:sz w:val="28"/>
          <w:highlight w:val="none"/>
        </w:rPr>
        <w:t>农村商业银行股份有限公司商业秘密予以保密，除经江苏</w:t>
      </w:r>
      <w:r>
        <w:rPr>
          <w:rFonts w:hint="default" w:ascii="Times New Roman" w:hAnsi="Times New Roman" w:eastAsia="仿宋" w:cs="Times New Roman"/>
          <w:snapToGrid w:val="0"/>
          <w:color w:val="000000"/>
          <w:sz w:val="28"/>
          <w:highlight w:val="none"/>
          <w:lang w:eastAsia="zh-CN"/>
        </w:rPr>
        <w:t>张家港</w:t>
      </w:r>
      <w:r>
        <w:rPr>
          <w:rFonts w:hint="default" w:ascii="Times New Roman" w:hAnsi="Times New Roman" w:eastAsia="仿宋" w:cs="Times New Roman"/>
          <w:snapToGrid w:val="0"/>
          <w:color w:val="000000"/>
          <w:sz w:val="28"/>
          <w:highlight w:val="none"/>
        </w:rPr>
        <w:t>农村商业银行股份有限公司书面同意外，任何单位和个人不得为参与本项目</w:t>
      </w:r>
      <w:r>
        <w:rPr>
          <w:rFonts w:hint="default" w:ascii="Times New Roman" w:hAnsi="Times New Roman" w:eastAsia="仿宋" w:cs="Times New Roman"/>
          <w:snapToGrid w:val="0"/>
          <w:color w:val="000000"/>
          <w:sz w:val="28"/>
          <w:highlight w:val="none"/>
          <w:lang w:eastAsia="zh-CN"/>
        </w:rPr>
        <w:t>供应商征集</w:t>
      </w:r>
      <w:r>
        <w:rPr>
          <w:rFonts w:hint="default" w:ascii="Times New Roman" w:hAnsi="Times New Roman" w:eastAsia="仿宋" w:cs="Times New Roman"/>
          <w:snapToGrid w:val="0"/>
          <w:color w:val="000000"/>
          <w:sz w:val="28"/>
          <w:highlight w:val="none"/>
        </w:rPr>
        <w:t>以外的目的而出版、复制、传播、销售及使用本公告文件。</w:t>
      </w:r>
    </w:p>
    <w:p>
      <w:pPr>
        <w:pStyle w:val="3"/>
        <w:spacing w:after="240" w:afterLines="0"/>
        <w:jc w:val="center"/>
        <w:rPr>
          <w:rFonts w:hint="default" w:ascii="Times New Roman" w:hAnsi="Times New Roman" w:eastAsia="仿宋" w:cs="Times New Roman"/>
          <w:b/>
          <w:bCs/>
          <w:snapToGrid w:val="0"/>
          <w:color w:val="000000"/>
          <w:sz w:val="36"/>
          <w:szCs w:val="36"/>
          <w:highlight w:val="none"/>
        </w:rPr>
      </w:pPr>
      <w:r>
        <w:rPr>
          <w:rFonts w:hint="default" w:ascii="Times New Roman" w:hAnsi="Times New Roman" w:eastAsia="仿宋" w:cs="Times New Roman"/>
          <w:snapToGrid w:val="0"/>
          <w:color w:val="000000"/>
          <w:highlight w:val="none"/>
        </w:rPr>
        <w:br w:type="page"/>
      </w:r>
      <w:r>
        <w:rPr>
          <w:rFonts w:hint="default" w:ascii="Times New Roman" w:hAnsi="Times New Roman" w:eastAsia="仿宋" w:cs="Times New Roman"/>
          <w:b/>
          <w:snapToGrid w:val="0"/>
          <w:sz w:val="36"/>
          <w:szCs w:val="36"/>
          <w:highlight w:val="none"/>
        </w:rPr>
        <w:t xml:space="preserve">第一部分 </w:t>
      </w:r>
      <w:bookmarkStart w:id="0" w:name="投标邀请函"/>
      <w:bookmarkEnd w:id="0"/>
      <w:r>
        <w:rPr>
          <w:rFonts w:hint="default" w:ascii="Times New Roman" w:hAnsi="Times New Roman" w:eastAsia="仿宋" w:cs="Times New Roman"/>
          <w:b/>
          <w:snapToGrid w:val="0"/>
          <w:sz w:val="36"/>
          <w:szCs w:val="36"/>
          <w:highlight w:val="none"/>
        </w:rPr>
        <w:t>公告函</w:t>
      </w:r>
    </w:p>
    <w:p>
      <w:pPr>
        <w:autoSpaceDE w:val="0"/>
        <w:autoSpaceDN w:val="0"/>
        <w:adjustRightInd w:val="0"/>
        <w:spacing w:line="640" w:lineRule="atLeast"/>
        <w:rPr>
          <w:rFonts w:hint="default" w:ascii="Times New Roman" w:hAnsi="Times New Roman" w:eastAsia="仿宋" w:cs="Times New Roman"/>
          <w:b/>
          <w:color w:val="000000"/>
          <w:sz w:val="30"/>
          <w:szCs w:val="30"/>
          <w:highlight w:val="none"/>
        </w:rPr>
      </w:pPr>
    </w:p>
    <w:p>
      <w:pPr>
        <w:autoSpaceDE w:val="0"/>
        <w:autoSpaceDN w:val="0"/>
        <w:adjustRightInd w:val="0"/>
        <w:spacing w:line="560" w:lineRule="atLeast"/>
        <w:ind w:firstLine="624"/>
        <w:jc w:val="left"/>
        <w:rPr>
          <w:rFonts w:hint="default" w:ascii="Times New Roman" w:hAnsi="Times New Roman" w:eastAsia="仿宋" w:cs="Times New Roman"/>
          <w:snapToGrid w:val="0"/>
          <w:color w:val="auto"/>
          <w:sz w:val="28"/>
          <w:szCs w:val="28"/>
          <w:highlight w:val="none"/>
        </w:rPr>
      </w:pPr>
      <w:r>
        <w:rPr>
          <w:rFonts w:hint="default" w:ascii="Times New Roman" w:hAnsi="Times New Roman" w:eastAsia="仿宋" w:cs="Times New Roman"/>
          <w:snapToGrid w:val="0"/>
          <w:color w:val="000000"/>
          <w:sz w:val="28"/>
          <w:szCs w:val="28"/>
          <w:highlight w:val="none"/>
        </w:rPr>
        <w:t>根据</w:t>
      </w:r>
      <w:r>
        <w:rPr>
          <w:rFonts w:hint="default" w:ascii="Times New Roman" w:hAnsi="Times New Roman" w:eastAsia="仿宋" w:cs="Times New Roman"/>
          <w:snapToGrid w:val="0"/>
          <w:color w:val="000000"/>
          <w:sz w:val="28"/>
          <w:highlight w:val="none"/>
        </w:rPr>
        <w:t>江苏</w:t>
      </w:r>
      <w:r>
        <w:rPr>
          <w:rFonts w:hint="default" w:ascii="Times New Roman" w:hAnsi="Times New Roman" w:eastAsia="仿宋" w:cs="Times New Roman"/>
          <w:snapToGrid w:val="0"/>
          <w:color w:val="000000"/>
          <w:sz w:val="28"/>
          <w:highlight w:val="none"/>
          <w:lang w:eastAsia="zh-CN"/>
        </w:rPr>
        <w:t>张家港</w:t>
      </w:r>
      <w:r>
        <w:rPr>
          <w:rFonts w:hint="default" w:ascii="Times New Roman" w:hAnsi="Times New Roman" w:eastAsia="仿宋" w:cs="Times New Roman"/>
          <w:snapToGrid w:val="0"/>
          <w:color w:val="000000"/>
          <w:sz w:val="28"/>
          <w:highlight w:val="none"/>
        </w:rPr>
        <w:t>农村商业银行股份有限公司</w:t>
      </w:r>
      <w:r>
        <w:rPr>
          <w:rFonts w:hint="default" w:ascii="Times New Roman" w:hAnsi="Times New Roman" w:eastAsia="仿宋" w:cs="Times New Roman"/>
          <w:snapToGrid w:val="0"/>
          <w:color w:val="000000"/>
          <w:sz w:val="28"/>
          <w:szCs w:val="28"/>
          <w:highlight w:val="none"/>
        </w:rPr>
        <w:t>业务发展的需求，现就</w:t>
      </w:r>
      <w:r>
        <w:rPr>
          <w:rFonts w:hint="default" w:ascii="Times New Roman" w:hAnsi="Times New Roman" w:eastAsia="仿宋" w:cs="Times New Roman"/>
          <w:snapToGrid w:val="0"/>
          <w:color w:val="000000"/>
          <w:sz w:val="28"/>
          <w:highlight w:val="none"/>
          <w:lang w:eastAsia="zh-CN"/>
        </w:rPr>
        <w:t>我行</w:t>
      </w:r>
      <w:r>
        <w:rPr>
          <w:rFonts w:hint="default" w:ascii="Times New Roman" w:hAnsi="Times New Roman" w:eastAsia="仿宋" w:cs="Times New Roman"/>
          <w:snapToGrid w:val="0"/>
          <w:color w:val="000000"/>
          <w:sz w:val="28"/>
          <w:highlight w:val="none"/>
          <w:u w:val="single"/>
        </w:rPr>
        <w:t>“</w:t>
      </w:r>
      <w:r>
        <w:rPr>
          <w:rFonts w:hint="default" w:ascii="Times New Roman" w:hAnsi="Times New Roman" w:eastAsia="仿宋" w:cs="Times New Roman"/>
          <w:snapToGrid w:val="0"/>
          <w:color w:val="000000"/>
          <w:sz w:val="28"/>
          <w:highlight w:val="none"/>
          <w:u w:val="single"/>
          <w:lang w:val="en-US" w:eastAsia="zh-CN"/>
        </w:rPr>
        <w:t>开发人力外包项目</w:t>
      </w:r>
      <w:r>
        <w:rPr>
          <w:rFonts w:hint="default" w:ascii="Times New Roman" w:hAnsi="Times New Roman" w:eastAsia="仿宋" w:cs="Times New Roman"/>
          <w:snapToGrid w:val="0"/>
          <w:color w:val="auto"/>
          <w:sz w:val="28"/>
          <w:highlight w:val="none"/>
          <w:u w:val="single"/>
        </w:rPr>
        <w:t>”</w:t>
      </w:r>
      <w:r>
        <w:rPr>
          <w:rFonts w:hint="default" w:ascii="Times New Roman" w:hAnsi="Times New Roman" w:eastAsia="仿宋" w:cs="Times New Roman"/>
          <w:snapToGrid w:val="0"/>
          <w:color w:val="auto"/>
          <w:sz w:val="28"/>
          <w:szCs w:val="28"/>
          <w:highlight w:val="none"/>
        </w:rPr>
        <w:t>进行</w:t>
      </w:r>
      <w:r>
        <w:rPr>
          <w:rFonts w:hint="default" w:ascii="Times New Roman" w:hAnsi="Times New Roman" w:eastAsia="仿宋" w:cs="Times New Roman"/>
          <w:snapToGrid w:val="0"/>
          <w:color w:val="auto"/>
          <w:sz w:val="28"/>
          <w:highlight w:val="none"/>
          <w:u w:val="none"/>
          <w:lang w:eastAsia="zh-CN"/>
        </w:rPr>
        <w:t>供应商征集</w:t>
      </w:r>
      <w:r>
        <w:rPr>
          <w:rFonts w:hint="default" w:ascii="Times New Roman" w:hAnsi="Times New Roman" w:eastAsia="仿宋" w:cs="Times New Roman"/>
          <w:snapToGrid w:val="0"/>
          <w:color w:val="auto"/>
          <w:sz w:val="28"/>
          <w:szCs w:val="28"/>
          <w:highlight w:val="none"/>
        </w:rPr>
        <w:t>：</w:t>
      </w:r>
    </w:p>
    <w:p>
      <w:pPr>
        <w:tabs>
          <w:tab w:val="left" w:pos="8280"/>
        </w:tabs>
        <w:rPr>
          <w:rFonts w:hint="default" w:ascii="Times New Roman" w:hAnsi="Times New Roman" w:eastAsia="仿宋" w:cs="Times New Roman"/>
          <w:color w:val="auto"/>
          <w:sz w:val="32"/>
          <w:szCs w:val="32"/>
          <w:highlight w:val="none"/>
          <w:u w:val="single"/>
          <w:lang w:val="en-US" w:eastAsia="zh-CN"/>
        </w:rPr>
      </w:pPr>
      <w:r>
        <w:rPr>
          <w:rFonts w:hint="default" w:ascii="Times New Roman" w:hAnsi="Times New Roman" w:eastAsia="仿宋" w:cs="Times New Roman"/>
          <w:snapToGrid w:val="0"/>
          <w:color w:val="auto"/>
          <w:sz w:val="28"/>
          <w:szCs w:val="28"/>
          <w:highlight w:val="none"/>
        </w:rPr>
        <w:t>1.公告编号：</w:t>
      </w:r>
      <w:r>
        <w:rPr>
          <w:rFonts w:hint="default" w:ascii="Times New Roman" w:hAnsi="Times New Roman" w:eastAsia="仿宋" w:cs="Times New Roman"/>
          <w:snapToGrid w:val="0"/>
          <w:color w:val="auto"/>
          <w:sz w:val="28"/>
          <w:szCs w:val="28"/>
          <w:highlight w:val="none"/>
          <w:u w:val="single"/>
          <w:lang w:val="en-US" w:eastAsia="zh-CN"/>
        </w:rPr>
        <w:t>ZJGRCB20220112</w:t>
      </w:r>
    </w:p>
    <w:p>
      <w:pPr>
        <w:tabs>
          <w:tab w:val="left" w:pos="8280"/>
        </w:tabs>
        <w:rPr>
          <w:rFonts w:hint="default" w:ascii="Times New Roman" w:hAnsi="Times New Roman" w:eastAsia="仿宋" w:cs="Times New Roman"/>
          <w:snapToGrid w:val="0"/>
          <w:color w:val="000000"/>
          <w:sz w:val="28"/>
          <w:szCs w:val="28"/>
          <w:highlight w:val="none"/>
          <w:u w:val="single"/>
        </w:rPr>
      </w:pPr>
      <w:r>
        <w:rPr>
          <w:rFonts w:hint="default" w:ascii="Times New Roman" w:hAnsi="Times New Roman" w:eastAsia="仿宋" w:cs="Times New Roman"/>
          <w:snapToGrid w:val="0"/>
          <w:color w:val="auto"/>
          <w:sz w:val="28"/>
          <w:szCs w:val="28"/>
          <w:highlight w:val="none"/>
        </w:rPr>
        <w:t>2.公告人：</w:t>
      </w:r>
      <w:r>
        <w:rPr>
          <w:rFonts w:hint="default" w:ascii="Times New Roman" w:hAnsi="Times New Roman" w:eastAsia="仿宋" w:cs="Times New Roman"/>
          <w:snapToGrid w:val="0"/>
          <w:color w:val="auto"/>
          <w:sz w:val="28"/>
          <w:highlight w:val="none"/>
        </w:rPr>
        <w:t>江苏</w:t>
      </w:r>
      <w:r>
        <w:rPr>
          <w:rFonts w:hint="default" w:ascii="Times New Roman" w:hAnsi="Times New Roman" w:eastAsia="仿宋" w:cs="Times New Roman"/>
          <w:snapToGrid w:val="0"/>
          <w:color w:val="auto"/>
          <w:sz w:val="28"/>
          <w:highlight w:val="none"/>
          <w:lang w:eastAsia="zh-CN"/>
        </w:rPr>
        <w:t>张家港</w:t>
      </w:r>
      <w:r>
        <w:rPr>
          <w:rFonts w:hint="default" w:ascii="Times New Roman" w:hAnsi="Times New Roman" w:eastAsia="仿宋" w:cs="Times New Roman"/>
          <w:snapToGrid w:val="0"/>
          <w:color w:val="auto"/>
          <w:sz w:val="28"/>
          <w:highlight w:val="none"/>
        </w:rPr>
        <w:t>农村商业</w:t>
      </w:r>
      <w:r>
        <w:rPr>
          <w:rFonts w:hint="default" w:ascii="Times New Roman" w:hAnsi="Times New Roman" w:eastAsia="仿宋" w:cs="Times New Roman"/>
          <w:snapToGrid w:val="0"/>
          <w:color w:val="000000"/>
          <w:sz w:val="28"/>
          <w:highlight w:val="none"/>
        </w:rPr>
        <w:t>银行股份有限公司</w:t>
      </w:r>
    </w:p>
    <w:p>
      <w:pPr>
        <w:tabs>
          <w:tab w:val="left" w:pos="1260"/>
        </w:tabs>
        <w:autoSpaceDE w:val="0"/>
        <w:autoSpaceDN w:val="0"/>
        <w:adjustRightInd w:val="0"/>
        <w:jc w:val="left"/>
        <w:rPr>
          <w:rFonts w:hint="default" w:ascii="Times New Roman" w:hAnsi="Times New Roman" w:eastAsia="仿宋" w:cs="Times New Roman"/>
          <w:snapToGrid w:val="0"/>
          <w:sz w:val="28"/>
          <w:szCs w:val="28"/>
          <w:highlight w:val="none"/>
        </w:rPr>
      </w:pPr>
      <w:r>
        <w:rPr>
          <w:rFonts w:hint="default" w:ascii="Times New Roman" w:hAnsi="Times New Roman" w:eastAsia="仿宋" w:cs="Times New Roman"/>
          <w:snapToGrid w:val="0"/>
          <w:sz w:val="28"/>
          <w:szCs w:val="28"/>
          <w:highlight w:val="none"/>
        </w:rPr>
        <w:t>3.项目地点：江苏省</w:t>
      </w:r>
      <w:r>
        <w:rPr>
          <w:rFonts w:hint="default" w:ascii="Times New Roman" w:hAnsi="Times New Roman" w:eastAsia="仿宋" w:cs="Times New Roman"/>
          <w:snapToGrid w:val="0"/>
          <w:sz w:val="28"/>
          <w:szCs w:val="28"/>
          <w:highlight w:val="none"/>
          <w:lang w:eastAsia="zh-CN"/>
        </w:rPr>
        <w:t>张家港</w:t>
      </w:r>
      <w:r>
        <w:rPr>
          <w:rFonts w:hint="default" w:ascii="Times New Roman" w:hAnsi="Times New Roman" w:eastAsia="仿宋" w:cs="Times New Roman"/>
          <w:snapToGrid w:val="0"/>
          <w:sz w:val="28"/>
          <w:szCs w:val="28"/>
          <w:highlight w:val="none"/>
        </w:rPr>
        <w:t>市</w:t>
      </w:r>
      <w:r>
        <w:rPr>
          <w:rFonts w:hint="default" w:ascii="Times New Roman" w:hAnsi="Times New Roman" w:eastAsia="仿宋" w:cs="Times New Roman"/>
          <w:snapToGrid w:val="0"/>
          <w:sz w:val="28"/>
          <w:szCs w:val="28"/>
          <w:highlight w:val="none"/>
          <w:lang w:eastAsia="zh-CN"/>
        </w:rPr>
        <w:t>人民中路</w:t>
      </w:r>
      <w:r>
        <w:rPr>
          <w:rFonts w:hint="default" w:ascii="Times New Roman" w:hAnsi="Times New Roman" w:eastAsia="仿宋" w:cs="Times New Roman"/>
          <w:snapToGrid w:val="0"/>
          <w:sz w:val="28"/>
          <w:szCs w:val="28"/>
          <w:highlight w:val="none"/>
          <w:lang w:val="en-US" w:eastAsia="zh-CN"/>
        </w:rPr>
        <w:t>66</w:t>
      </w:r>
      <w:r>
        <w:rPr>
          <w:rFonts w:hint="default" w:ascii="Times New Roman" w:hAnsi="Times New Roman" w:eastAsia="仿宋" w:cs="Times New Roman"/>
          <w:snapToGrid w:val="0"/>
          <w:sz w:val="28"/>
          <w:szCs w:val="28"/>
          <w:highlight w:val="none"/>
        </w:rPr>
        <w:t>号</w:t>
      </w:r>
    </w:p>
    <w:p>
      <w:pPr>
        <w:tabs>
          <w:tab w:val="left" w:pos="1260"/>
        </w:tabs>
        <w:autoSpaceDE w:val="0"/>
        <w:autoSpaceDN w:val="0"/>
        <w:adjustRightInd w:val="0"/>
        <w:jc w:val="left"/>
        <w:rPr>
          <w:rFonts w:hint="default" w:ascii="Times New Roman" w:hAnsi="Times New Roman" w:eastAsia="仿宋" w:cs="Times New Roman"/>
          <w:snapToGrid w:val="0"/>
          <w:sz w:val="28"/>
          <w:szCs w:val="28"/>
          <w:highlight w:val="none"/>
        </w:rPr>
      </w:pPr>
      <w:r>
        <w:rPr>
          <w:rFonts w:hint="default" w:ascii="Times New Roman" w:hAnsi="Times New Roman" w:eastAsia="仿宋" w:cs="Times New Roman"/>
          <w:snapToGrid w:val="0"/>
          <w:sz w:val="28"/>
          <w:szCs w:val="28"/>
          <w:highlight w:val="none"/>
        </w:rPr>
        <w:t>4.公告开始时间：</w:t>
      </w:r>
      <w:r>
        <w:rPr>
          <w:rFonts w:hint="default" w:ascii="Times New Roman" w:hAnsi="Times New Roman" w:eastAsia="仿宋" w:cs="Times New Roman"/>
          <w:snapToGrid w:val="0"/>
          <w:sz w:val="28"/>
          <w:szCs w:val="28"/>
          <w:highlight w:val="none"/>
          <w:u w:val="single"/>
          <w:lang w:val="en-US" w:eastAsia="zh-CN"/>
        </w:rPr>
        <w:t>2022</w:t>
      </w:r>
      <w:r>
        <w:rPr>
          <w:rFonts w:hint="default" w:ascii="Times New Roman" w:hAnsi="Times New Roman" w:eastAsia="仿宋" w:cs="Times New Roman"/>
          <w:snapToGrid w:val="0"/>
          <w:sz w:val="28"/>
          <w:szCs w:val="28"/>
          <w:highlight w:val="none"/>
          <w:u w:val="single"/>
        </w:rPr>
        <w:t>年</w:t>
      </w:r>
      <w:r>
        <w:rPr>
          <w:rFonts w:hint="default" w:ascii="Times New Roman" w:hAnsi="Times New Roman" w:eastAsia="仿宋" w:cs="Times New Roman"/>
          <w:snapToGrid w:val="0"/>
          <w:sz w:val="28"/>
          <w:szCs w:val="28"/>
          <w:highlight w:val="none"/>
          <w:u w:val="single"/>
          <w:lang w:val="en-US" w:eastAsia="zh-CN"/>
        </w:rPr>
        <w:t>1</w:t>
      </w:r>
      <w:r>
        <w:rPr>
          <w:rFonts w:hint="default" w:ascii="Times New Roman" w:hAnsi="Times New Roman" w:eastAsia="仿宋" w:cs="Times New Roman"/>
          <w:snapToGrid w:val="0"/>
          <w:sz w:val="28"/>
          <w:szCs w:val="28"/>
          <w:highlight w:val="none"/>
          <w:u w:val="single"/>
        </w:rPr>
        <w:t>月</w:t>
      </w:r>
      <w:r>
        <w:rPr>
          <w:rFonts w:hint="default" w:ascii="Times New Roman" w:hAnsi="Times New Roman" w:eastAsia="仿宋" w:cs="Times New Roman"/>
          <w:snapToGrid w:val="0"/>
          <w:sz w:val="28"/>
          <w:szCs w:val="28"/>
          <w:highlight w:val="none"/>
          <w:u w:val="single"/>
          <w:lang w:val="en-US" w:eastAsia="zh-CN"/>
        </w:rPr>
        <w:t>11</w:t>
      </w:r>
      <w:r>
        <w:rPr>
          <w:rFonts w:hint="default" w:ascii="Times New Roman" w:hAnsi="Times New Roman" w:eastAsia="仿宋" w:cs="Times New Roman"/>
          <w:snapToGrid w:val="0"/>
          <w:sz w:val="28"/>
          <w:szCs w:val="28"/>
          <w:highlight w:val="none"/>
          <w:u w:val="single"/>
        </w:rPr>
        <w:t>日</w:t>
      </w:r>
    </w:p>
    <w:p>
      <w:pPr>
        <w:tabs>
          <w:tab w:val="left" w:pos="1260"/>
        </w:tabs>
        <w:autoSpaceDE w:val="0"/>
        <w:autoSpaceDN w:val="0"/>
        <w:adjustRightInd w:val="0"/>
        <w:jc w:val="left"/>
        <w:rPr>
          <w:rFonts w:hint="default" w:ascii="Times New Roman" w:hAnsi="Times New Roman" w:eastAsia="仿宋" w:cs="Times New Roman"/>
          <w:snapToGrid w:val="0"/>
          <w:sz w:val="28"/>
          <w:szCs w:val="28"/>
          <w:highlight w:val="none"/>
          <w:lang w:val="en-US" w:eastAsia="zh-CN"/>
        </w:rPr>
      </w:pPr>
      <w:r>
        <w:rPr>
          <w:rFonts w:hint="default" w:ascii="Times New Roman" w:hAnsi="Times New Roman" w:eastAsia="仿宋" w:cs="Times New Roman"/>
          <w:snapToGrid w:val="0"/>
          <w:sz w:val="28"/>
          <w:szCs w:val="28"/>
          <w:highlight w:val="none"/>
        </w:rPr>
        <w:t>5.公告截止时间：</w:t>
      </w:r>
      <w:r>
        <w:rPr>
          <w:rFonts w:hint="default" w:ascii="Times New Roman" w:hAnsi="Times New Roman" w:eastAsia="仿宋" w:cs="Times New Roman"/>
          <w:snapToGrid w:val="0"/>
          <w:sz w:val="28"/>
          <w:szCs w:val="28"/>
          <w:highlight w:val="none"/>
          <w:u w:val="single"/>
          <w:lang w:val="en-US" w:eastAsia="zh-CN"/>
        </w:rPr>
        <w:t>2022</w:t>
      </w:r>
      <w:r>
        <w:rPr>
          <w:rFonts w:hint="default" w:ascii="Times New Roman" w:hAnsi="Times New Roman" w:eastAsia="仿宋" w:cs="Times New Roman"/>
          <w:snapToGrid w:val="0"/>
          <w:sz w:val="28"/>
          <w:szCs w:val="28"/>
          <w:highlight w:val="none"/>
          <w:u w:val="single"/>
        </w:rPr>
        <w:t>年</w:t>
      </w:r>
      <w:r>
        <w:rPr>
          <w:rFonts w:hint="default" w:ascii="Times New Roman" w:hAnsi="Times New Roman" w:eastAsia="仿宋" w:cs="Times New Roman"/>
          <w:snapToGrid w:val="0"/>
          <w:sz w:val="28"/>
          <w:szCs w:val="28"/>
          <w:highlight w:val="none"/>
          <w:u w:val="single"/>
          <w:lang w:val="en-US" w:eastAsia="zh-CN"/>
        </w:rPr>
        <w:t>1</w:t>
      </w:r>
      <w:r>
        <w:rPr>
          <w:rFonts w:hint="default" w:ascii="Times New Roman" w:hAnsi="Times New Roman" w:eastAsia="仿宋" w:cs="Times New Roman"/>
          <w:snapToGrid w:val="0"/>
          <w:sz w:val="28"/>
          <w:szCs w:val="28"/>
          <w:highlight w:val="none"/>
          <w:u w:val="single"/>
        </w:rPr>
        <w:t>月</w:t>
      </w:r>
      <w:r>
        <w:rPr>
          <w:rFonts w:hint="default" w:ascii="Times New Roman" w:hAnsi="Times New Roman" w:eastAsia="仿宋" w:cs="Times New Roman"/>
          <w:snapToGrid w:val="0"/>
          <w:sz w:val="28"/>
          <w:szCs w:val="28"/>
          <w:highlight w:val="none"/>
          <w:u w:val="single"/>
          <w:lang w:val="en-US" w:eastAsia="zh-CN"/>
        </w:rPr>
        <w:t>19</w:t>
      </w:r>
      <w:r>
        <w:rPr>
          <w:rFonts w:hint="default" w:ascii="Times New Roman" w:hAnsi="Times New Roman" w:eastAsia="仿宋" w:cs="Times New Roman"/>
          <w:snapToGrid w:val="0"/>
          <w:sz w:val="28"/>
          <w:szCs w:val="28"/>
          <w:highlight w:val="none"/>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rPr>
        <w:t>6.公告人联系方式：</w:t>
      </w:r>
    </w:p>
    <w:p>
      <w:pPr>
        <w:widowControl/>
        <w:jc w:val="left"/>
        <w:rPr>
          <w:rFonts w:hint="default" w:ascii="Times New Roman" w:hAnsi="Times New Roman" w:eastAsia="仿宋" w:cs="Times New Roman"/>
          <w:kern w:val="0"/>
          <w:sz w:val="28"/>
          <w:szCs w:val="28"/>
          <w:highlight w:val="none"/>
        </w:rPr>
      </w:pPr>
      <w:r>
        <w:rPr>
          <w:rFonts w:hint="default" w:ascii="Times New Roman" w:hAnsi="Times New Roman" w:eastAsia="仿宋" w:cs="Times New Roman"/>
          <w:kern w:val="0"/>
          <w:sz w:val="28"/>
          <w:szCs w:val="28"/>
          <w:highlight w:val="none"/>
        </w:rPr>
        <w:t>江苏</w:t>
      </w:r>
      <w:r>
        <w:rPr>
          <w:rFonts w:hint="default" w:ascii="Times New Roman" w:hAnsi="Times New Roman" w:eastAsia="仿宋" w:cs="Times New Roman"/>
          <w:kern w:val="0"/>
          <w:sz w:val="28"/>
          <w:szCs w:val="28"/>
          <w:highlight w:val="none"/>
          <w:lang w:eastAsia="zh-CN"/>
        </w:rPr>
        <w:t>张家港</w:t>
      </w:r>
      <w:r>
        <w:rPr>
          <w:rFonts w:hint="default" w:ascii="Times New Roman" w:hAnsi="Times New Roman" w:eastAsia="仿宋" w:cs="Times New Roman"/>
          <w:kern w:val="0"/>
          <w:sz w:val="28"/>
          <w:szCs w:val="28"/>
          <w:highlight w:val="none"/>
        </w:rPr>
        <w:t>农村商业银行股份有限公司</w:t>
      </w:r>
    </w:p>
    <w:p>
      <w:pPr>
        <w:widowControl/>
        <w:jc w:val="left"/>
        <w:rPr>
          <w:rFonts w:hint="default" w:ascii="Times New Roman" w:hAnsi="Times New Roman" w:eastAsia="仿宋" w:cs="Times New Roman"/>
          <w:kern w:val="0"/>
          <w:sz w:val="28"/>
          <w:szCs w:val="28"/>
          <w:highlight w:val="none"/>
        </w:rPr>
      </w:pPr>
      <w:r>
        <w:rPr>
          <w:rFonts w:hint="default" w:ascii="Times New Roman" w:hAnsi="Times New Roman" w:eastAsia="仿宋" w:cs="Times New Roman"/>
          <w:kern w:val="0"/>
          <w:sz w:val="28"/>
          <w:szCs w:val="28"/>
          <w:highlight w:val="none"/>
        </w:rPr>
        <w:t>地址：</w:t>
      </w:r>
      <w:r>
        <w:rPr>
          <w:rFonts w:hint="default" w:ascii="Times New Roman" w:hAnsi="Times New Roman" w:eastAsia="仿宋" w:cs="Times New Roman"/>
          <w:snapToGrid w:val="0"/>
          <w:sz w:val="28"/>
          <w:szCs w:val="28"/>
          <w:highlight w:val="none"/>
        </w:rPr>
        <w:t>江苏省</w:t>
      </w:r>
      <w:r>
        <w:rPr>
          <w:rFonts w:hint="default" w:ascii="Times New Roman" w:hAnsi="Times New Roman" w:eastAsia="仿宋" w:cs="Times New Roman"/>
          <w:snapToGrid w:val="0"/>
          <w:sz w:val="28"/>
          <w:szCs w:val="28"/>
          <w:highlight w:val="none"/>
          <w:lang w:eastAsia="zh-CN"/>
        </w:rPr>
        <w:t>张家港</w:t>
      </w:r>
      <w:r>
        <w:rPr>
          <w:rFonts w:hint="default" w:ascii="Times New Roman" w:hAnsi="Times New Roman" w:eastAsia="仿宋" w:cs="Times New Roman"/>
          <w:snapToGrid w:val="0"/>
          <w:sz w:val="28"/>
          <w:szCs w:val="28"/>
          <w:highlight w:val="none"/>
        </w:rPr>
        <w:t>市</w:t>
      </w:r>
      <w:r>
        <w:rPr>
          <w:rFonts w:hint="default" w:ascii="Times New Roman" w:hAnsi="Times New Roman" w:eastAsia="仿宋" w:cs="Times New Roman"/>
          <w:snapToGrid w:val="0"/>
          <w:sz w:val="28"/>
          <w:szCs w:val="28"/>
          <w:highlight w:val="none"/>
          <w:lang w:eastAsia="zh-CN"/>
        </w:rPr>
        <w:t>人民中路</w:t>
      </w:r>
      <w:r>
        <w:rPr>
          <w:rFonts w:hint="default" w:ascii="Times New Roman" w:hAnsi="Times New Roman" w:eastAsia="仿宋" w:cs="Times New Roman"/>
          <w:snapToGrid w:val="0"/>
          <w:sz w:val="28"/>
          <w:szCs w:val="28"/>
          <w:highlight w:val="none"/>
          <w:lang w:val="en-US" w:eastAsia="zh-CN"/>
        </w:rPr>
        <w:t>66</w:t>
      </w:r>
      <w:r>
        <w:rPr>
          <w:rFonts w:hint="default" w:ascii="Times New Roman" w:hAnsi="Times New Roman" w:eastAsia="仿宋" w:cs="Times New Roman"/>
          <w:snapToGrid w:val="0"/>
          <w:sz w:val="28"/>
          <w:szCs w:val="28"/>
          <w:highlight w:val="none"/>
        </w:rPr>
        <w:t>号</w:t>
      </w:r>
    </w:p>
    <w:p>
      <w:pPr>
        <w:widowControl/>
        <w:jc w:val="left"/>
        <w:rPr>
          <w:rFonts w:hint="default" w:ascii="Times New Roman" w:hAnsi="Times New Roman" w:eastAsia="仿宋" w:cs="Times New Roman"/>
          <w:color w:val="auto"/>
          <w:kern w:val="0"/>
          <w:sz w:val="28"/>
          <w:szCs w:val="28"/>
          <w:highlight w:val="none"/>
        </w:rPr>
      </w:pPr>
      <w:r>
        <w:rPr>
          <w:rFonts w:hint="default" w:ascii="Times New Roman" w:hAnsi="Times New Roman" w:eastAsia="仿宋" w:cs="Times New Roman"/>
          <w:kern w:val="0"/>
          <w:sz w:val="28"/>
          <w:szCs w:val="28"/>
          <w:highlight w:val="none"/>
        </w:rPr>
        <w:t>邮政编码：215</w:t>
      </w:r>
      <w:r>
        <w:rPr>
          <w:rFonts w:hint="default" w:ascii="Times New Roman" w:hAnsi="Times New Roman" w:eastAsia="仿宋" w:cs="Times New Roman"/>
          <w:kern w:val="0"/>
          <w:sz w:val="28"/>
          <w:szCs w:val="28"/>
          <w:highlight w:val="none"/>
          <w:lang w:val="en-US" w:eastAsia="zh-CN"/>
        </w:rPr>
        <w:t>6</w:t>
      </w:r>
      <w:r>
        <w:rPr>
          <w:rFonts w:hint="default" w:ascii="Times New Roman" w:hAnsi="Times New Roman" w:eastAsia="仿宋" w:cs="Times New Roman"/>
          <w:kern w:val="0"/>
          <w:sz w:val="28"/>
          <w:szCs w:val="28"/>
          <w:highlight w:val="none"/>
        </w:rPr>
        <w:t>00</w:t>
      </w:r>
    </w:p>
    <w:p>
      <w:pPr>
        <w:widowControl/>
        <w:numPr>
          <w:ilvl w:val="0"/>
          <w:numId w:val="2"/>
        </w:numPr>
        <w:jc w:val="left"/>
        <w:rPr>
          <w:rFonts w:hint="default" w:ascii="Times New Roman" w:hAnsi="Times New Roman" w:eastAsia="仿宋" w:cs="Times New Roman"/>
          <w:b w:val="0"/>
          <w:color w:val="auto"/>
          <w:kern w:val="0"/>
          <w:sz w:val="28"/>
          <w:szCs w:val="28"/>
          <w:highlight w:val="none"/>
          <w:shd w:val="clear" w:color="auto" w:fill="auto"/>
          <w:lang w:val="en-US" w:eastAsia="zh-CN" w:bidi="ar-SA"/>
        </w:rPr>
      </w:pPr>
      <w:r>
        <w:rPr>
          <w:rFonts w:hint="default" w:ascii="Times New Roman" w:hAnsi="Times New Roman" w:eastAsia="仿宋" w:cs="Times New Roman"/>
          <w:color w:val="auto"/>
          <w:kern w:val="0"/>
          <w:sz w:val="28"/>
          <w:szCs w:val="28"/>
          <w:highlight w:val="none"/>
          <w:shd w:val="clear" w:color="auto" w:fill="auto"/>
          <w:lang w:val="en-US" w:eastAsia="zh-CN"/>
        </w:rPr>
        <w:t>公告联系人：陈晓钢，电话：0512-56968017；</w:t>
      </w:r>
    </w:p>
    <w:p>
      <w:pPr>
        <w:widowControl/>
        <w:jc w:val="left"/>
        <w:rPr>
          <w:rFonts w:hint="default" w:ascii="Times New Roman" w:hAnsi="Times New Roman" w:eastAsia="仿宋" w:cs="Times New Roman"/>
          <w:color w:val="auto"/>
          <w:kern w:val="0"/>
          <w:sz w:val="28"/>
          <w:szCs w:val="28"/>
          <w:highlight w:val="none"/>
          <w:shd w:val="clear" w:color="auto" w:fill="auto"/>
          <w:lang w:val="en-US" w:eastAsia="zh-CN"/>
        </w:rPr>
      </w:pPr>
      <w:r>
        <w:rPr>
          <w:rFonts w:hint="default" w:ascii="Times New Roman" w:hAnsi="Times New Roman" w:eastAsia="仿宋" w:cs="Times New Roman"/>
          <w:color w:val="auto"/>
          <w:kern w:val="0"/>
          <w:sz w:val="28"/>
          <w:szCs w:val="28"/>
          <w:highlight w:val="none"/>
          <w:shd w:val="clear" w:color="auto" w:fill="auto"/>
          <w:lang w:eastAsia="zh-CN"/>
        </w:rPr>
        <w:t>（</w:t>
      </w:r>
      <w:r>
        <w:rPr>
          <w:rFonts w:hint="default" w:ascii="Times New Roman" w:hAnsi="Times New Roman" w:eastAsia="仿宋" w:cs="Times New Roman"/>
          <w:color w:val="auto"/>
          <w:kern w:val="0"/>
          <w:sz w:val="28"/>
          <w:szCs w:val="28"/>
          <w:highlight w:val="none"/>
          <w:shd w:val="clear" w:color="auto" w:fill="auto"/>
          <w:lang w:val="en-US" w:eastAsia="zh-CN"/>
        </w:rPr>
        <w:t>2）</w:t>
      </w:r>
      <w:r>
        <w:rPr>
          <w:rFonts w:hint="default" w:ascii="Times New Roman" w:hAnsi="Times New Roman" w:eastAsia="仿宋" w:cs="Times New Roman"/>
          <w:color w:val="auto"/>
          <w:kern w:val="0"/>
          <w:sz w:val="28"/>
          <w:szCs w:val="28"/>
          <w:highlight w:val="none"/>
          <w:shd w:val="clear" w:color="auto" w:fill="auto"/>
          <w:lang w:eastAsia="zh-CN"/>
        </w:rPr>
        <w:t>项目</w:t>
      </w:r>
      <w:r>
        <w:rPr>
          <w:rFonts w:hint="default" w:ascii="Times New Roman" w:hAnsi="Times New Roman" w:eastAsia="仿宋" w:cs="Times New Roman"/>
          <w:color w:val="auto"/>
          <w:kern w:val="0"/>
          <w:sz w:val="28"/>
          <w:szCs w:val="28"/>
          <w:highlight w:val="none"/>
          <w:shd w:val="clear" w:color="auto" w:fill="auto"/>
        </w:rPr>
        <w:t>联系人：</w:t>
      </w:r>
      <w:r>
        <w:rPr>
          <w:rFonts w:hint="default" w:ascii="Times New Roman" w:hAnsi="Times New Roman" w:eastAsia="仿宋" w:cs="Times New Roman"/>
          <w:color w:val="auto"/>
          <w:kern w:val="0"/>
          <w:sz w:val="28"/>
          <w:szCs w:val="28"/>
          <w:highlight w:val="none"/>
          <w:shd w:val="clear" w:color="auto" w:fill="auto"/>
          <w:lang w:val="en-US" w:eastAsia="zh-CN"/>
        </w:rPr>
        <w:t>金增</w:t>
      </w:r>
      <w:r>
        <w:rPr>
          <w:rFonts w:hint="default" w:ascii="Times New Roman" w:hAnsi="Times New Roman" w:eastAsia="仿宋" w:cs="Times New Roman"/>
          <w:color w:val="auto"/>
          <w:kern w:val="0"/>
          <w:sz w:val="28"/>
          <w:szCs w:val="28"/>
          <w:highlight w:val="none"/>
          <w:shd w:val="clear" w:color="auto" w:fill="auto"/>
          <w:lang w:eastAsia="zh-CN"/>
        </w:rPr>
        <w:t>，</w:t>
      </w:r>
      <w:r>
        <w:rPr>
          <w:rFonts w:hint="default" w:ascii="Times New Roman" w:hAnsi="Times New Roman" w:eastAsia="仿宋" w:cs="Times New Roman"/>
          <w:color w:val="auto"/>
          <w:kern w:val="0"/>
          <w:sz w:val="28"/>
          <w:szCs w:val="28"/>
          <w:highlight w:val="none"/>
          <w:shd w:val="clear" w:color="auto" w:fill="auto"/>
        </w:rPr>
        <w:t>电话：</w:t>
      </w:r>
      <w:r>
        <w:rPr>
          <w:rFonts w:hint="default" w:ascii="Times New Roman" w:hAnsi="Times New Roman" w:eastAsia="仿宋" w:cs="Times New Roman"/>
          <w:color w:val="auto"/>
          <w:kern w:val="0"/>
          <w:sz w:val="28"/>
          <w:szCs w:val="28"/>
          <w:highlight w:val="none"/>
          <w:shd w:val="clear" w:color="auto" w:fill="auto"/>
          <w:lang w:val="en-US" w:eastAsia="zh-CN"/>
        </w:rPr>
        <w:t>18913747776。</w:t>
      </w:r>
    </w:p>
    <w:p>
      <w:pPr>
        <w:keepNext w:val="0"/>
        <w:keepLines w:val="0"/>
        <w:pageBreakBefore w:val="0"/>
        <w:widowControl/>
        <w:numPr>
          <w:ilvl w:val="0"/>
          <w:numId w:val="0"/>
        </w:numPr>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b w:val="0"/>
          <w:color w:val="000000"/>
          <w:kern w:val="0"/>
          <w:sz w:val="28"/>
          <w:szCs w:val="28"/>
          <w:highlight w:val="none"/>
          <w:shd w:val="clear" w:color="auto" w:fill="auto"/>
          <w:lang w:val="en-US" w:eastAsia="zh-CN" w:bidi="ar-SA"/>
        </w:rPr>
      </w:pPr>
      <w:r>
        <w:rPr>
          <w:rFonts w:hint="default" w:ascii="Times New Roman" w:hAnsi="Times New Roman" w:eastAsia="仿宋" w:cs="Times New Roman"/>
          <w:b w:val="0"/>
          <w:color w:val="000000"/>
          <w:kern w:val="0"/>
          <w:sz w:val="28"/>
          <w:szCs w:val="28"/>
          <w:highlight w:val="none"/>
          <w:shd w:val="clear" w:color="auto" w:fill="auto"/>
          <w:lang w:val="en-US" w:eastAsia="zh-CN" w:bidi="ar-SA"/>
        </w:rPr>
        <w:t>邮箱：jzcg@zrcbank.com；</w:t>
      </w:r>
    </w:p>
    <w:p>
      <w:pPr>
        <w:widowControl/>
        <w:jc w:val="left"/>
        <w:rPr>
          <w:rFonts w:hint="default" w:ascii="Times New Roman" w:hAnsi="Times New Roman" w:eastAsia="仿宋" w:cs="Times New Roman"/>
          <w:kern w:val="0"/>
          <w:sz w:val="28"/>
          <w:szCs w:val="28"/>
          <w:highlight w:val="none"/>
          <w:lang w:val="en-US"/>
        </w:rPr>
      </w:pPr>
    </w:p>
    <w:p>
      <w:pPr>
        <w:widowControl/>
        <w:jc w:val="left"/>
        <w:rPr>
          <w:rFonts w:hint="default" w:ascii="Times New Roman" w:hAnsi="Times New Roman" w:eastAsia="仿宋" w:cs="Times New Roman"/>
          <w:kern w:val="0"/>
          <w:sz w:val="28"/>
          <w:szCs w:val="28"/>
        </w:rPr>
      </w:pPr>
    </w:p>
    <w:p>
      <w:pPr>
        <w:pStyle w:val="2"/>
        <w:jc w:val="both"/>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rPr>
        <w:br w:type="page"/>
      </w:r>
    </w:p>
    <w:p>
      <w:pPr>
        <w:pStyle w:val="3"/>
        <w:spacing w:after="240" w:afterLines="0"/>
        <w:jc w:val="center"/>
        <w:rPr>
          <w:rFonts w:hint="default" w:ascii="Times New Roman" w:hAnsi="Times New Roman" w:eastAsia="仿宋" w:cs="Times New Roman"/>
          <w:b/>
          <w:snapToGrid w:val="0"/>
          <w:sz w:val="36"/>
          <w:szCs w:val="36"/>
          <w:highlight w:val="none"/>
        </w:rPr>
      </w:pPr>
      <w:r>
        <w:rPr>
          <w:rFonts w:hint="default" w:ascii="Times New Roman" w:hAnsi="Times New Roman" w:eastAsia="仿宋" w:cs="Times New Roman"/>
          <w:b/>
          <w:snapToGrid w:val="0"/>
          <w:sz w:val="36"/>
          <w:szCs w:val="36"/>
          <w:highlight w:val="none"/>
        </w:rPr>
        <w:t>第</w:t>
      </w:r>
      <w:r>
        <w:rPr>
          <w:rFonts w:hint="default" w:ascii="Times New Roman" w:hAnsi="Times New Roman" w:eastAsia="仿宋" w:cs="Times New Roman"/>
          <w:b/>
          <w:snapToGrid w:val="0"/>
          <w:sz w:val="36"/>
          <w:szCs w:val="36"/>
          <w:highlight w:val="none"/>
          <w:lang w:eastAsia="zh-CN"/>
        </w:rPr>
        <w:t>二</w:t>
      </w:r>
      <w:r>
        <w:rPr>
          <w:rFonts w:hint="default" w:ascii="Times New Roman" w:hAnsi="Times New Roman" w:eastAsia="仿宋" w:cs="Times New Roman"/>
          <w:b/>
          <w:snapToGrid w:val="0"/>
          <w:sz w:val="36"/>
          <w:szCs w:val="36"/>
          <w:highlight w:val="none"/>
        </w:rPr>
        <w:t>部分 公告说明</w:t>
      </w:r>
    </w:p>
    <w:p>
      <w:pPr>
        <w:pStyle w:val="5"/>
        <w:numPr>
          <w:ilvl w:val="0"/>
          <w:numId w:val="0"/>
        </w:numPr>
        <w:spacing w:after="0" w:afterLines="0" w:line="240" w:lineRule="auto"/>
        <w:ind w:leftChars="200"/>
        <w:jc w:val="left"/>
        <w:rPr>
          <w:rFonts w:hint="default" w:ascii="Times New Roman" w:hAnsi="Times New Roman" w:eastAsia="仿宋" w:cs="Times New Roman"/>
          <w:b/>
          <w:bCs/>
          <w:snapToGrid w:val="0"/>
          <w:sz w:val="28"/>
          <w:szCs w:val="28"/>
          <w:highlight w:val="none"/>
        </w:rPr>
      </w:pPr>
      <w:r>
        <w:rPr>
          <w:rFonts w:hint="default" w:ascii="Times New Roman" w:hAnsi="Times New Roman" w:eastAsia="仿宋" w:cs="Times New Roman"/>
          <w:b/>
          <w:bCs/>
          <w:snapToGrid w:val="0"/>
          <w:sz w:val="28"/>
          <w:szCs w:val="28"/>
          <w:highlight w:val="none"/>
          <w:lang w:val="en-US" w:eastAsia="zh-CN"/>
        </w:rPr>
        <w:t>1、</w:t>
      </w:r>
      <w:r>
        <w:rPr>
          <w:rFonts w:hint="default" w:ascii="Times New Roman" w:hAnsi="Times New Roman" w:eastAsia="仿宋" w:cs="Times New Roman"/>
          <w:b/>
          <w:bCs/>
          <w:snapToGrid w:val="0"/>
          <w:sz w:val="28"/>
          <w:szCs w:val="28"/>
          <w:highlight w:val="none"/>
        </w:rPr>
        <w:t>适用范围</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lang w:val="en-US" w:eastAsia="zh-CN"/>
        </w:rPr>
        <w:t>1.1</w:t>
      </w:r>
      <w:r>
        <w:rPr>
          <w:rFonts w:hint="default" w:ascii="Times New Roman" w:hAnsi="Times New Roman" w:eastAsia="仿宋" w:cs="Times New Roman"/>
          <w:snapToGrid w:val="0"/>
          <w:color w:val="000000"/>
          <w:sz w:val="28"/>
          <w:szCs w:val="28"/>
          <w:highlight w:val="none"/>
        </w:rPr>
        <w:t>本公告文件仅适用于江苏</w:t>
      </w:r>
      <w:r>
        <w:rPr>
          <w:rFonts w:hint="default" w:ascii="Times New Roman" w:hAnsi="Times New Roman" w:eastAsia="仿宋" w:cs="Times New Roman"/>
          <w:snapToGrid w:val="0"/>
          <w:color w:val="000000"/>
          <w:sz w:val="28"/>
          <w:szCs w:val="28"/>
          <w:highlight w:val="none"/>
          <w:lang w:eastAsia="zh-CN"/>
        </w:rPr>
        <w:t>张家港</w:t>
      </w:r>
      <w:r>
        <w:rPr>
          <w:rFonts w:hint="default" w:ascii="Times New Roman" w:hAnsi="Times New Roman" w:eastAsia="仿宋" w:cs="Times New Roman"/>
          <w:snapToGrid w:val="0"/>
          <w:color w:val="000000"/>
          <w:sz w:val="28"/>
          <w:szCs w:val="28"/>
          <w:highlight w:val="none"/>
        </w:rPr>
        <w:t>农村商业银行股份有限公司（以下简称“</w:t>
      </w:r>
      <w:r>
        <w:rPr>
          <w:rFonts w:hint="default" w:ascii="Times New Roman" w:hAnsi="Times New Roman" w:eastAsia="仿宋" w:cs="Times New Roman"/>
          <w:snapToGrid w:val="0"/>
          <w:color w:val="000000"/>
          <w:sz w:val="28"/>
          <w:szCs w:val="28"/>
          <w:highlight w:val="none"/>
          <w:lang w:eastAsia="zh-CN"/>
        </w:rPr>
        <w:t>张家港</w:t>
      </w:r>
      <w:r>
        <w:rPr>
          <w:rFonts w:hint="default" w:ascii="Times New Roman" w:hAnsi="Times New Roman" w:eastAsia="仿宋" w:cs="Times New Roman"/>
          <w:snapToGrid w:val="0"/>
          <w:color w:val="000000"/>
          <w:sz w:val="28"/>
          <w:szCs w:val="28"/>
          <w:highlight w:val="none"/>
        </w:rPr>
        <w:t>农商银行”）</w:t>
      </w:r>
      <w:r>
        <w:rPr>
          <w:rFonts w:hint="default" w:ascii="Times New Roman" w:hAnsi="Times New Roman" w:eastAsia="仿宋" w:cs="Times New Roman"/>
          <w:snapToGrid w:val="0"/>
          <w:color w:val="000000"/>
          <w:sz w:val="28"/>
          <w:szCs w:val="28"/>
          <w:highlight w:val="none"/>
          <w:u w:val="single" w:color="auto"/>
          <w:lang w:val="en-US" w:eastAsia="zh-CN"/>
        </w:rPr>
        <w:t>开发人力外包</w:t>
      </w:r>
      <w:r>
        <w:rPr>
          <w:rFonts w:hint="default" w:ascii="Times New Roman" w:hAnsi="Times New Roman" w:eastAsia="仿宋" w:cs="Times New Roman"/>
          <w:color w:val="000000"/>
          <w:sz w:val="28"/>
          <w:szCs w:val="28"/>
          <w:u w:val="single"/>
          <w:lang w:eastAsia="zh-CN"/>
        </w:rPr>
        <w:t>项目</w:t>
      </w:r>
      <w:r>
        <w:rPr>
          <w:rFonts w:hint="default" w:ascii="Times New Roman" w:hAnsi="Times New Roman" w:eastAsia="仿宋" w:cs="Times New Roman"/>
          <w:snapToGrid w:val="0"/>
          <w:color w:val="000000"/>
          <w:sz w:val="28"/>
          <w:szCs w:val="28"/>
          <w:highlight w:val="none"/>
        </w:rPr>
        <w:t>而进行的</w:t>
      </w:r>
      <w:r>
        <w:rPr>
          <w:rFonts w:hint="default" w:ascii="Times New Roman" w:hAnsi="Times New Roman" w:eastAsia="仿宋" w:cs="Times New Roman"/>
          <w:snapToGrid w:val="0"/>
          <w:color w:val="000000"/>
          <w:sz w:val="28"/>
          <w:szCs w:val="28"/>
          <w:highlight w:val="none"/>
          <w:lang w:eastAsia="zh-CN"/>
        </w:rPr>
        <w:t>供应商征集</w:t>
      </w:r>
      <w:r>
        <w:rPr>
          <w:rFonts w:hint="default" w:ascii="Times New Roman" w:hAnsi="Times New Roman" w:eastAsia="仿宋" w:cs="Times New Roman"/>
          <w:snapToGrid w:val="0"/>
          <w:color w:val="000000"/>
          <w:sz w:val="28"/>
          <w:szCs w:val="28"/>
          <w:highlight w:val="none"/>
        </w:rPr>
        <w:t>。</w:t>
      </w:r>
    </w:p>
    <w:p>
      <w:pPr>
        <w:pStyle w:val="5"/>
        <w:numPr>
          <w:ilvl w:val="0"/>
          <w:numId w:val="0"/>
        </w:numPr>
        <w:spacing w:after="0" w:afterLines="0" w:line="240" w:lineRule="auto"/>
        <w:ind w:leftChars="200"/>
        <w:jc w:val="left"/>
        <w:rPr>
          <w:rFonts w:hint="default" w:ascii="Times New Roman" w:hAnsi="Times New Roman" w:eastAsia="仿宋" w:cs="Times New Roman"/>
          <w:b/>
          <w:bCs/>
          <w:snapToGrid w:val="0"/>
          <w:color w:val="000000"/>
          <w:sz w:val="28"/>
          <w:szCs w:val="28"/>
          <w:highlight w:val="none"/>
        </w:rPr>
      </w:pPr>
      <w:r>
        <w:rPr>
          <w:rFonts w:hint="default" w:ascii="Times New Roman" w:hAnsi="Times New Roman" w:eastAsia="仿宋" w:cs="Times New Roman"/>
          <w:b/>
          <w:bCs/>
          <w:snapToGrid w:val="0"/>
          <w:color w:val="000000"/>
          <w:sz w:val="28"/>
          <w:szCs w:val="28"/>
          <w:highlight w:val="none"/>
          <w:lang w:val="en-US" w:eastAsia="zh-CN"/>
        </w:rPr>
        <w:t>2、</w:t>
      </w:r>
      <w:r>
        <w:rPr>
          <w:rFonts w:hint="default" w:ascii="Times New Roman" w:hAnsi="Times New Roman" w:eastAsia="仿宋" w:cs="Times New Roman"/>
          <w:b/>
          <w:bCs/>
          <w:snapToGrid w:val="0"/>
          <w:color w:val="000000"/>
          <w:sz w:val="28"/>
          <w:szCs w:val="28"/>
          <w:highlight w:val="none"/>
        </w:rPr>
        <w:t>定义</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lang w:val="en-US" w:eastAsia="zh-CN"/>
        </w:rPr>
        <w:t>2.1</w:t>
      </w:r>
      <w:r>
        <w:rPr>
          <w:rFonts w:hint="default" w:ascii="Times New Roman" w:hAnsi="Times New Roman" w:eastAsia="仿宋" w:cs="Times New Roman"/>
          <w:snapToGrid w:val="0"/>
          <w:color w:val="000000"/>
          <w:sz w:val="28"/>
          <w:szCs w:val="28"/>
          <w:highlight w:val="none"/>
        </w:rPr>
        <w:t>“公告人”系指组织本次项目的机构：</w:t>
      </w:r>
      <w:r>
        <w:rPr>
          <w:rFonts w:hint="default" w:ascii="Times New Roman" w:hAnsi="Times New Roman" w:eastAsia="仿宋" w:cs="Times New Roman"/>
          <w:snapToGrid w:val="0"/>
          <w:color w:val="000000"/>
          <w:sz w:val="28"/>
          <w:szCs w:val="28"/>
          <w:highlight w:val="none"/>
          <w:lang w:eastAsia="zh-CN"/>
        </w:rPr>
        <w:t>张家港</w:t>
      </w:r>
      <w:r>
        <w:rPr>
          <w:rFonts w:hint="default" w:ascii="Times New Roman" w:hAnsi="Times New Roman" w:eastAsia="仿宋" w:cs="Times New Roman"/>
          <w:snapToGrid w:val="0"/>
          <w:color w:val="000000"/>
          <w:sz w:val="28"/>
          <w:szCs w:val="28"/>
          <w:highlight w:val="none"/>
        </w:rPr>
        <w:t>农商银行。</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lang w:val="en-US" w:eastAsia="zh-CN"/>
        </w:rPr>
        <w:t>2.1</w:t>
      </w:r>
      <w:r>
        <w:rPr>
          <w:rFonts w:hint="default" w:ascii="Times New Roman" w:hAnsi="Times New Roman" w:eastAsia="仿宋" w:cs="Times New Roman"/>
          <w:snapToGrid w:val="0"/>
          <w:color w:val="000000"/>
          <w:sz w:val="28"/>
          <w:szCs w:val="28"/>
          <w:highlight w:val="none"/>
        </w:rPr>
        <w:t>“</w:t>
      </w:r>
      <w:r>
        <w:rPr>
          <w:rFonts w:hint="default" w:ascii="Times New Roman" w:hAnsi="Times New Roman" w:eastAsia="仿宋" w:cs="Times New Roman"/>
          <w:snapToGrid w:val="0"/>
          <w:color w:val="000000"/>
          <w:sz w:val="28"/>
          <w:szCs w:val="28"/>
          <w:highlight w:val="none"/>
          <w:lang w:eastAsia="zh-CN"/>
        </w:rPr>
        <w:t>意向人</w:t>
      </w:r>
      <w:r>
        <w:rPr>
          <w:rFonts w:hint="default" w:ascii="Times New Roman" w:hAnsi="Times New Roman" w:eastAsia="仿宋" w:cs="Times New Roman"/>
          <w:snapToGrid w:val="0"/>
          <w:color w:val="000000"/>
          <w:sz w:val="28"/>
          <w:szCs w:val="28"/>
          <w:highlight w:val="none"/>
        </w:rPr>
        <w:t>”系指满足本公告文件要求并有意向</w:t>
      </w:r>
      <w:r>
        <w:rPr>
          <w:rFonts w:hint="default" w:ascii="Times New Roman" w:hAnsi="Times New Roman" w:eastAsia="仿宋" w:cs="Times New Roman"/>
          <w:snapToGrid w:val="0"/>
          <w:color w:val="000000"/>
          <w:sz w:val="28"/>
          <w:szCs w:val="28"/>
          <w:highlight w:val="none"/>
          <w:lang w:eastAsia="zh-CN"/>
        </w:rPr>
        <w:t>提供</w:t>
      </w:r>
      <w:r>
        <w:rPr>
          <w:rFonts w:hint="default" w:ascii="Times New Roman" w:hAnsi="Times New Roman" w:eastAsia="仿宋" w:cs="Times New Roman"/>
          <w:snapToGrid w:val="0"/>
          <w:color w:val="000000"/>
          <w:sz w:val="28"/>
          <w:szCs w:val="28"/>
          <w:highlight w:val="none"/>
        </w:rPr>
        <w:t>本项目</w:t>
      </w:r>
      <w:r>
        <w:rPr>
          <w:rFonts w:hint="default" w:ascii="Times New Roman" w:hAnsi="Times New Roman" w:eastAsia="仿宋" w:cs="Times New Roman"/>
          <w:snapToGrid w:val="0"/>
          <w:color w:val="000000"/>
          <w:sz w:val="28"/>
          <w:szCs w:val="28"/>
          <w:highlight w:val="none"/>
          <w:lang w:eastAsia="zh-CN"/>
        </w:rPr>
        <w:t>人力外包</w:t>
      </w:r>
      <w:r>
        <w:rPr>
          <w:rFonts w:hint="default" w:ascii="Times New Roman" w:hAnsi="Times New Roman" w:eastAsia="仿宋" w:cs="Times New Roman"/>
          <w:snapToGrid w:val="0"/>
          <w:color w:val="000000"/>
          <w:sz w:val="28"/>
          <w:szCs w:val="28"/>
          <w:highlight w:val="none"/>
        </w:rPr>
        <w:t>的法人单位。</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lang w:val="en-US" w:eastAsia="zh-CN"/>
        </w:rPr>
        <w:t>2.3</w:t>
      </w:r>
      <w:r>
        <w:rPr>
          <w:rFonts w:hint="default" w:ascii="Times New Roman" w:hAnsi="Times New Roman" w:eastAsia="仿宋" w:cs="Times New Roman"/>
          <w:snapToGrid w:val="0"/>
          <w:color w:val="000000"/>
          <w:sz w:val="28"/>
          <w:szCs w:val="28"/>
          <w:highlight w:val="none"/>
        </w:rPr>
        <w:t>“设备（系统）”系指意向人按公告文件规定，须向公告人提供的设备、软件系统、备品备件、工具、手册及其他有关技术资料和材料。</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lang w:val="en-US" w:eastAsia="zh-CN"/>
        </w:rPr>
        <w:t>2.4</w:t>
      </w:r>
      <w:r>
        <w:rPr>
          <w:rFonts w:hint="default" w:ascii="Times New Roman" w:hAnsi="Times New Roman" w:eastAsia="仿宋" w:cs="Times New Roman"/>
          <w:snapToGrid w:val="0"/>
          <w:color w:val="000000"/>
          <w:sz w:val="28"/>
          <w:szCs w:val="28"/>
          <w:highlight w:val="none"/>
        </w:rPr>
        <w:t>“服务”系指公告文件规定意向人须承担的在</w:t>
      </w:r>
      <w:r>
        <w:rPr>
          <w:rFonts w:hint="default" w:ascii="Times New Roman" w:hAnsi="Times New Roman" w:eastAsia="仿宋" w:cs="Times New Roman"/>
          <w:snapToGrid w:val="0"/>
          <w:color w:val="000000"/>
          <w:sz w:val="28"/>
          <w:szCs w:val="28"/>
          <w:highlight w:val="none"/>
          <w:lang w:eastAsia="zh-CN"/>
        </w:rPr>
        <w:t>供应商征集</w:t>
      </w:r>
      <w:r>
        <w:rPr>
          <w:rFonts w:hint="default" w:ascii="Times New Roman" w:hAnsi="Times New Roman" w:eastAsia="仿宋" w:cs="Times New Roman"/>
          <w:snapToGrid w:val="0"/>
          <w:color w:val="000000"/>
          <w:sz w:val="28"/>
          <w:szCs w:val="28"/>
          <w:highlight w:val="none"/>
        </w:rPr>
        <w:t>过程中的技术服务、运输、安装调试、人员培训、售后服务和其他类似的义务。</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lang w:val="en-US" w:eastAsia="zh-CN"/>
        </w:rPr>
        <w:t>2.5</w:t>
      </w:r>
      <w:r>
        <w:rPr>
          <w:rFonts w:hint="default" w:ascii="Times New Roman" w:hAnsi="Times New Roman" w:eastAsia="仿宋" w:cs="Times New Roman"/>
          <w:snapToGrid w:val="0"/>
          <w:color w:val="000000"/>
          <w:sz w:val="28"/>
          <w:szCs w:val="28"/>
          <w:highlight w:val="none"/>
        </w:rPr>
        <w:t>“公告文件”系指本文件及其附件，如公告人对公告文件及其附件进行有效的修改或澄清，则该修改和澄清构成公告文件不可分割的一部分。</w:t>
      </w:r>
    </w:p>
    <w:p>
      <w:pPr>
        <w:autoSpaceDE w:val="0"/>
        <w:autoSpaceDN w:val="0"/>
        <w:adjustRightInd w:val="0"/>
        <w:ind w:firstLine="624"/>
        <w:jc w:val="left"/>
        <w:rPr>
          <w:rFonts w:hint="default" w:ascii="Times New Roman" w:hAnsi="Times New Roman" w:eastAsia="仿宋" w:cs="Times New Roman"/>
          <w:snapToGrid w:val="0"/>
          <w:sz w:val="28"/>
          <w:szCs w:val="28"/>
          <w:highlight w:val="none"/>
        </w:rPr>
      </w:pPr>
      <w:r>
        <w:rPr>
          <w:rFonts w:hint="default" w:ascii="Times New Roman" w:hAnsi="Times New Roman" w:eastAsia="仿宋" w:cs="Times New Roman"/>
          <w:snapToGrid w:val="0"/>
          <w:sz w:val="28"/>
          <w:szCs w:val="28"/>
          <w:highlight w:val="none"/>
          <w:lang w:val="en-US" w:eastAsia="zh-CN"/>
        </w:rPr>
        <w:t>2.6</w:t>
      </w:r>
      <w:r>
        <w:rPr>
          <w:rFonts w:hint="default" w:ascii="Times New Roman" w:hAnsi="Times New Roman" w:eastAsia="仿宋" w:cs="Times New Roman"/>
          <w:snapToGrid w:val="0"/>
          <w:sz w:val="28"/>
          <w:szCs w:val="28"/>
          <w:highlight w:val="none"/>
        </w:rPr>
        <w:t>“技术方案”系指</w:t>
      </w:r>
      <w:r>
        <w:rPr>
          <w:rFonts w:hint="default" w:ascii="Times New Roman" w:hAnsi="Times New Roman" w:eastAsia="仿宋" w:cs="Times New Roman"/>
          <w:snapToGrid w:val="0"/>
          <w:color w:val="000000"/>
          <w:sz w:val="28"/>
          <w:szCs w:val="28"/>
          <w:highlight w:val="none"/>
          <w:lang w:eastAsia="zh-CN"/>
        </w:rPr>
        <w:t>意向人</w:t>
      </w:r>
      <w:r>
        <w:rPr>
          <w:rFonts w:hint="default" w:ascii="Times New Roman" w:hAnsi="Times New Roman" w:eastAsia="仿宋" w:cs="Times New Roman"/>
          <w:snapToGrid w:val="0"/>
          <w:sz w:val="28"/>
          <w:szCs w:val="28"/>
          <w:highlight w:val="none"/>
        </w:rPr>
        <w:t>按照公告文件要求编写，并向公告人递交的有效的文字说明、表格、图表等文件。</w:t>
      </w:r>
    </w:p>
    <w:p>
      <w:pPr>
        <w:pStyle w:val="3"/>
        <w:spacing w:after="240" w:afterLines="0"/>
        <w:jc w:val="center"/>
        <w:rPr>
          <w:rFonts w:hint="default" w:ascii="Times New Roman" w:hAnsi="Times New Roman" w:eastAsia="仿宋" w:cs="Times New Roman"/>
          <w:b/>
          <w:snapToGrid w:val="0"/>
          <w:sz w:val="36"/>
          <w:szCs w:val="36"/>
          <w:highlight w:val="green"/>
          <w:lang w:eastAsia="zh-CN"/>
        </w:rPr>
      </w:pPr>
      <w:r>
        <w:rPr>
          <w:rFonts w:hint="default" w:ascii="Times New Roman" w:hAnsi="Times New Roman" w:eastAsia="仿宋" w:cs="Times New Roman"/>
          <w:b/>
          <w:snapToGrid w:val="0"/>
          <w:sz w:val="36"/>
          <w:szCs w:val="36"/>
          <w:highlight w:val="none"/>
        </w:rPr>
        <w:t>第</w:t>
      </w:r>
      <w:r>
        <w:rPr>
          <w:rFonts w:hint="default" w:ascii="Times New Roman" w:hAnsi="Times New Roman" w:eastAsia="仿宋" w:cs="Times New Roman"/>
          <w:b/>
          <w:snapToGrid w:val="0"/>
          <w:sz w:val="36"/>
          <w:szCs w:val="36"/>
          <w:highlight w:val="none"/>
          <w:lang w:eastAsia="zh-CN"/>
        </w:rPr>
        <w:t>三</w:t>
      </w:r>
      <w:r>
        <w:rPr>
          <w:rFonts w:hint="default" w:ascii="Times New Roman" w:hAnsi="Times New Roman" w:eastAsia="仿宋" w:cs="Times New Roman"/>
          <w:b/>
          <w:snapToGrid w:val="0"/>
          <w:sz w:val="36"/>
          <w:szCs w:val="36"/>
          <w:highlight w:val="none"/>
        </w:rPr>
        <w:t xml:space="preserve">部分 </w:t>
      </w:r>
      <w:r>
        <w:rPr>
          <w:rFonts w:hint="default" w:ascii="Times New Roman" w:hAnsi="Times New Roman" w:eastAsia="仿宋" w:cs="Times New Roman"/>
          <w:b/>
          <w:snapToGrid w:val="0"/>
          <w:sz w:val="36"/>
          <w:szCs w:val="36"/>
          <w:highlight w:val="none"/>
          <w:lang w:eastAsia="zh-CN"/>
        </w:rPr>
        <w:t>项目要求</w:t>
      </w:r>
    </w:p>
    <w:p>
      <w:pPr>
        <w:keepNext w:val="0"/>
        <w:keepLines w:val="0"/>
        <w:pageBreakBefore w:val="0"/>
        <w:widowControl w:val="0"/>
        <w:numPr>
          <w:ilvl w:val="0"/>
          <w:numId w:val="0"/>
        </w:numPr>
        <w:kinsoku/>
        <w:wordWrap/>
        <w:overflowPunct/>
        <w:topLinePunct w:val="0"/>
        <w:autoSpaceDE/>
        <w:autoSpaceDN/>
        <w:bidi w:val="0"/>
        <w:adjustRightInd/>
        <w:snapToGrid/>
        <w:ind w:leftChars="0"/>
        <w:jc w:val="left"/>
        <w:textAlignment w:val="auto"/>
        <w:rPr>
          <w:rFonts w:hint="default" w:ascii="Times New Roman" w:hAnsi="Times New Roman" w:eastAsia="仿宋" w:cs="Times New Roman"/>
          <w:b/>
          <w:bCs/>
          <w:sz w:val="28"/>
          <w:szCs w:val="28"/>
        </w:rPr>
      </w:pPr>
      <w:r>
        <w:rPr>
          <w:rFonts w:hint="default" w:ascii="Times New Roman" w:hAnsi="Times New Roman" w:eastAsia="仿宋" w:cs="Times New Roman"/>
          <w:b/>
          <w:bCs/>
          <w:sz w:val="28"/>
          <w:szCs w:val="28"/>
          <w:lang w:val="en-US" w:eastAsia="zh-CN"/>
        </w:rPr>
        <w:t>3、</w:t>
      </w:r>
      <w:r>
        <w:rPr>
          <w:rFonts w:hint="default" w:ascii="Times New Roman" w:hAnsi="Times New Roman" w:eastAsia="仿宋" w:cs="Times New Roman"/>
          <w:b/>
          <w:bCs/>
          <w:sz w:val="28"/>
          <w:szCs w:val="28"/>
          <w:lang w:eastAsia="zh-CN"/>
        </w:rPr>
        <w:t>意向人（供应商）基本</w:t>
      </w:r>
      <w:r>
        <w:rPr>
          <w:rFonts w:hint="default" w:ascii="Times New Roman" w:hAnsi="Times New Roman" w:eastAsia="仿宋" w:cs="Times New Roman"/>
          <w:b/>
          <w:bCs/>
          <w:sz w:val="28"/>
          <w:szCs w:val="28"/>
        </w:rPr>
        <w:t>要求</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b w:val="0"/>
          <w:bCs w:val="0"/>
          <w:color w:val="000000"/>
          <w:sz w:val="28"/>
          <w:szCs w:val="28"/>
          <w:highlight w:val="none"/>
          <w:u w:val="none"/>
          <w:lang w:eastAsia="zh-CN"/>
        </w:rPr>
      </w:pPr>
      <w:r>
        <w:rPr>
          <w:rFonts w:hint="default" w:ascii="Times New Roman" w:hAnsi="Times New Roman" w:eastAsia="仿宋" w:cs="Times New Roman"/>
          <w:b w:val="0"/>
          <w:bCs w:val="0"/>
          <w:snapToGrid w:val="0"/>
          <w:color w:val="000000"/>
          <w:sz w:val="28"/>
          <w:szCs w:val="28"/>
          <w:highlight w:val="none"/>
          <w:u w:val="none"/>
          <w:lang w:val="en-US" w:eastAsia="zh-CN"/>
        </w:rPr>
        <w:t>3.1意向人应是</w:t>
      </w:r>
      <w:r>
        <w:rPr>
          <w:rFonts w:hint="default" w:ascii="Times New Roman" w:hAnsi="Times New Roman" w:eastAsia="仿宋" w:cs="Times New Roman"/>
          <w:b w:val="0"/>
          <w:bCs w:val="0"/>
          <w:snapToGrid w:val="0"/>
          <w:color w:val="000000"/>
          <w:sz w:val="28"/>
          <w:szCs w:val="28"/>
          <w:highlight w:val="none"/>
          <w:u w:val="none"/>
        </w:rPr>
        <w:t>中华人民共和国境内注册的</w:t>
      </w:r>
      <w:r>
        <w:rPr>
          <w:rFonts w:hint="default" w:ascii="Times New Roman" w:hAnsi="Times New Roman" w:eastAsia="仿宋" w:cs="Times New Roman"/>
          <w:b w:val="0"/>
          <w:bCs w:val="0"/>
          <w:snapToGrid w:val="0"/>
          <w:color w:val="000000"/>
          <w:sz w:val="28"/>
          <w:szCs w:val="28"/>
          <w:highlight w:val="none"/>
          <w:u w:val="none"/>
          <w:lang w:eastAsia="zh-CN"/>
        </w:rPr>
        <w:t>独立</w:t>
      </w:r>
      <w:r>
        <w:rPr>
          <w:rFonts w:hint="default" w:ascii="Times New Roman" w:hAnsi="Times New Roman" w:eastAsia="仿宋" w:cs="Times New Roman"/>
          <w:b w:val="0"/>
          <w:bCs w:val="0"/>
          <w:snapToGrid w:val="0"/>
          <w:color w:val="000000"/>
          <w:sz w:val="28"/>
          <w:szCs w:val="28"/>
          <w:highlight w:val="none"/>
          <w:u w:val="none"/>
        </w:rPr>
        <w:t>企业法人，具有</w:t>
      </w:r>
      <w:r>
        <w:rPr>
          <w:rFonts w:hint="default" w:ascii="Times New Roman" w:hAnsi="Times New Roman" w:eastAsia="仿宋" w:cs="Times New Roman"/>
          <w:b w:val="0"/>
          <w:bCs w:val="0"/>
          <w:snapToGrid w:val="0"/>
          <w:color w:val="000000"/>
          <w:sz w:val="28"/>
          <w:szCs w:val="28"/>
          <w:highlight w:val="none"/>
          <w:u w:val="none"/>
          <w:lang w:eastAsia="zh-CN"/>
        </w:rPr>
        <w:t>独立承担民事责任</w:t>
      </w:r>
      <w:r>
        <w:rPr>
          <w:rFonts w:hint="default" w:ascii="Times New Roman" w:hAnsi="Times New Roman" w:eastAsia="仿宋" w:cs="Times New Roman"/>
          <w:b w:val="0"/>
          <w:bCs w:val="0"/>
          <w:snapToGrid w:val="0"/>
          <w:color w:val="000000"/>
          <w:sz w:val="28"/>
          <w:szCs w:val="28"/>
          <w:highlight w:val="none"/>
          <w:u w:val="none"/>
        </w:rPr>
        <w:t>能力，具有合法名称、组织机构、固定的办公场所，</w:t>
      </w:r>
      <w:r>
        <w:rPr>
          <w:rFonts w:hint="default" w:ascii="Times New Roman" w:hAnsi="Times New Roman" w:eastAsia="仿宋" w:cs="Times New Roman"/>
          <w:b w:val="0"/>
          <w:bCs w:val="0"/>
          <w:color w:val="000000"/>
          <w:sz w:val="28"/>
          <w:szCs w:val="28"/>
          <w:highlight w:val="none"/>
          <w:u w:val="none"/>
        </w:rPr>
        <w:t>营业执照经营范围</w:t>
      </w:r>
      <w:r>
        <w:rPr>
          <w:rFonts w:hint="default" w:ascii="Times New Roman" w:hAnsi="Times New Roman" w:eastAsia="仿宋" w:cs="Times New Roman"/>
          <w:b w:val="0"/>
          <w:bCs w:val="0"/>
          <w:color w:val="000000"/>
          <w:sz w:val="28"/>
          <w:szCs w:val="28"/>
          <w:highlight w:val="none"/>
          <w:u w:val="none"/>
          <w:lang w:eastAsia="zh-CN"/>
        </w:rPr>
        <w:t>符合要求。</w:t>
      </w:r>
    </w:p>
    <w:p>
      <w:pPr>
        <w:pStyle w:val="2"/>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default" w:ascii="Times New Roman" w:hAnsi="Times New Roman" w:eastAsia="仿宋" w:cs="Times New Roman"/>
          <w:b w:val="0"/>
          <w:bCs w:val="0"/>
          <w:snapToGrid w:val="0"/>
          <w:color w:val="000000"/>
          <w:kern w:val="2"/>
          <w:sz w:val="28"/>
          <w:szCs w:val="28"/>
          <w:highlight w:val="none"/>
          <w:u w:val="none"/>
          <w:lang w:val="en-US" w:eastAsia="zh-CN" w:bidi="ar-SA"/>
        </w:rPr>
      </w:pPr>
      <w:r>
        <w:rPr>
          <w:rFonts w:hint="default" w:ascii="Times New Roman" w:hAnsi="Times New Roman" w:eastAsia="仿宋" w:cs="Times New Roman"/>
          <w:b w:val="0"/>
          <w:bCs w:val="0"/>
          <w:snapToGrid w:val="0"/>
          <w:color w:val="000000"/>
          <w:kern w:val="2"/>
          <w:sz w:val="28"/>
          <w:szCs w:val="28"/>
          <w:highlight w:val="none"/>
          <w:u w:val="none"/>
          <w:lang w:val="en-US" w:eastAsia="zh-CN" w:bidi="ar-SA"/>
        </w:rPr>
        <w:t>3.2意向人应具有良好的财务能力，需提供近两年度（2019年、2020年）由第三方审计机构或注册会计师事务所出具的财务审计报告（需包括资产负债表、现金流量表、利润表）。</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u w:val="none"/>
        </w:rPr>
      </w:pPr>
      <w:r>
        <w:rPr>
          <w:rFonts w:hint="default" w:ascii="Times New Roman" w:hAnsi="Times New Roman" w:eastAsia="仿宋" w:cs="Times New Roman"/>
          <w:snapToGrid w:val="0"/>
          <w:color w:val="000000"/>
          <w:sz w:val="28"/>
          <w:szCs w:val="28"/>
          <w:highlight w:val="none"/>
          <w:u w:val="none"/>
          <w:lang w:val="en-US" w:eastAsia="zh-CN"/>
        </w:rPr>
        <w:t>3.3</w:t>
      </w:r>
      <w:r>
        <w:rPr>
          <w:rFonts w:hint="default" w:ascii="Times New Roman" w:hAnsi="Times New Roman" w:eastAsia="仿宋" w:cs="Times New Roman"/>
          <w:snapToGrid w:val="0"/>
          <w:color w:val="000000"/>
          <w:sz w:val="28"/>
          <w:szCs w:val="28"/>
          <w:highlight w:val="none"/>
          <w:u w:val="none"/>
          <w:lang w:eastAsia="zh-CN"/>
        </w:rPr>
        <w:t>意向人</w:t>
      </w:r>
      <w:r>
        <w:rPr>
          <w:rFonts w:hint="default" w:ascii="Times New Roman" w:hAnsi="Times New Roman" w:eastAsia="仿宋" w:cs="Times New Roman"/>
          <w:snapToGrid w:val="0"/>
          <w:color w:val="000000"/>
          <w:sz w:val="28"/>
          <w:szCs w:val="28"/>
          <w:highlight w:val="none"/>
          <w:u w:val="none"/>
          <w:lang w:val="en-US" w:eastAsia="zh-CN"/>
        </w:rPr>
        <w:t>2019年以</w:t>
      </w:r>
      <w:r>
        <w:rPr>
          <w:rFonts w:hint="default" w:ascii="Times New Roman" w:hAnsi="Times New Roman" w:eastAsia="仿宋" w:cs="Times New Roman"/>
          <w:snapToGrid w:val="0"/>
          <w:color w:val="000000"/>
          <w:sz w:val="28"/>
          <w:szCs w:val="28"/>
          <w:highlight w:val="none"/>
          <w:u w:val="none"/>
        </w:rPr>
        <w:t>来承担过金融行业类似</w:t>
      </w:r>
      <w:r>
        <w:rPr>
          <w:rFonts w:hint="default" w:ascii="Times New Roman" w:hAnsi="Times New Roman" w:eastAsia="仿宋" w:cs="Times New Roman"/>
          <w:snapToGrid w:val="0"/>
          <w:color w:val="000000"/>
          <w:sz w:val="28"/>
          <w:szCs w:val="28"/>
          <w:highlight w:val="none"/>
          <w:u w:val="none"/>
          <w:lang w:eastAsia="zh-CN"/>
        </w:rPr>
        <w:t>开发</w:t>
      </w:r>
      <w:r>
        <w:rPr>
          <w:rFonts w:hint="eastAsia" w:ascii="Times New Roman" w:hAnsi="Times New Roman" w:eastAsia="仿宋" w:cs="Times New Roman"/>
          <w:snapToGrid w:val="0"/>
          <w:color w:val="000000"/>
          <w:sz w:val="28"/>
          <w:szCs w:val="28"/>
          <w:highlight w:val="none"/>
          <w:u w:val="none"/>
          <w:lang w:eastAsia="zh-CN"/>
        </w:rPr>
        <w:t>或人力</w:t>
      </w:r>
      <w:r>
        <w:rPr>
          <w:rFonts w:hint="default" w:ascii="Times New Roman" w:hAnsi="Times New Roman" w:eastAsia="仿宋" w:cs="Times New Roman"/>
          <w:snapToGrid w:val="0"/>
          <w:color w:val="000000"/>
          <w:sz w:val="28"/>
          <w:szCs w:val="28"/>
          <w:highlight w:val="none"/>
          <w:u w:val="none"/>
          <w:lang w:val="en-US" w:eastAsia="zh-CN"/>
        </w:rPr>
        <w:t>外包</w:t>
      </w:r>
      <w:r>
        <w:rPr>
          <w:rFonts w:hint="default" w:ascii="Times New Roman" w:hAnsi="Times New Roman" w:eastAsia="仿宋" w:cs="Times New Roman"/>
          <w:snapToGrid w:val="0"/>
          <w:color w:val="000000"/>
          <w:sz w:val="28"/>
          <w:szCs w:val="28"/>
          <w:highlight w:val="none"/>
          <w:u w:val="none"/>
          <w:lang w:eastAsia="zh-CN"/>
        </w:rPr>
        <w:t>项目</w:t>
      </w:r>
      <w:r>
        <w:rPr>
          <w:rFonts w:hint="eastAsia" w:ascii="Times New Roman" w:hAnsi="Times New Roman" w:eastAsia="仿宋" w:cs="Times New Roman"/>
          <w:snapToGrid w:val="0"/>
          <w:color w:val="000000"/>
          <w:sz w:val="28"/>
          <w:szCs w:val="28"/>
          <w:highlight w:val="none"/>
          <w:u w:val="none"/>
          <w:lang w:eastAsia="zh-CN"/>
        </w:rPr>
        <w:t>经验，提供</w:t>
      </w:r>
      <w:r>
        <w:rPr>
          <w:rFonts w:hint="default" w:ascii="Times New Roman" w:hAnsi="Times New Roman" w:eastAsia="仿宋" w:cs="Times New Roman"/>
          <w:snapToGrid w:val="0"/>
          <w:color w:val="000000"/>
          <w:sz w:val="28"/>
          <w:szCs w:val="28"/>
          <w:highlight w:val="none"/>
          <w:u w:val="none"/>
          <w:lang w:val="en-US" w:eastAsia="zh-CN"/>
        </w:rPr>
        <w:t>2个及以上</w:t>
      </w:r>
      <w:r>
        <w:rPr>
          <w:rFonts w:hint="eastAsia" w:ascii="Times New Roman" w:hAnsi="Times New Roman" w:eastAsia="仿宋" w:cs="Times New Roman"/>
          <w:snapToGrid w:val="0"/>
          <w:color w:val="000000"/>
          <w:sz w:val="28"/>
          <w:szCs w:val="28"/>
          <w:highlight w:val="none"/>
          <w:u w:val="none"/>
          <w:lang w:val="en-US" w:eastAsia="zh-CN"/>
        </w:rPr>
        <w:t>同类项目案例合同</w:t>
      </w:r>
      <w:r>
        <w:rPr>
          <w:rFonts w:hint="default" w:ascii="Times New Roman" w:hAnsi="Times New Roman" w:eastAsia="仿宋" w:cs="Times New Roman"/>
          <w:snapToGrid w:val="0"/>
          <w:color w:val="000000"/>
          <w:sz w:val="28"/>
          <w:szCs w:val="28"/>
          <w:highlight w:val="none"/>
          <w:u w:val="none"/>
          <w:lang w:eastAsia="zh-CN"/>
        </w:rPr>
        <w:t>（</w:t>
      </w:r>
      <w:r>
        <w:rPr>
          <w:rFonts w:hint="default" w:ascii="Times New Roman" w:hAnsi="Times New Roman" w:eastAsia="仿宋" w:cs="Times New Roman"/>
          <w:snapToGrid w:val="0"/>
          <w:color w:val="000000"/>
          <w:sz w:val="28"/>
          <w:szCs w:val="28"/>
          <w:highlight w:val="none"/>
          <w:u w:val="none"/>
          <w:lang w:val="en-US" w:eastAsia="zh-CN"/>
        </w:rPr>
        <w:t>提供相应合同复印件，以合同日期为准</w:t>
      </w:r>
      <w:r>
        <w:rPr>
          <w:rFonts w:hint="default" w:ascii="Times New Roman" w:hAnsi="Times New Roman" w:eastAsia="仿宋" w:cs="Times New Roman"/>
          <w:snapToGrid w:val="0"/>
          <w:color w:val="000000"/>
          <w:sz w:val="28"/>
          <w:szCs w:val="28"/>
          <w:highlight w:val="none"/>
          <w:u w:val="none"/>
          <w:lang w:eastAsia="zh-CN"/>
        </w:rPr>
        <w:t>）</w:t>
      </w:r>
      <w:r>
        <w:rPr>
          <w:rFonts w:hint="default" w:ascii="Times New Roman" w:hAnsi="Times New Roman" w:eastAsia="仿宋" w:cs="Times New Roman"/>
          <w:snapToGrid w:val="0"/>
          <w:color w:val="000000"/>
          <w:sz w:val="28"/>
          <w:szCs w:val="28"/>
          <w:highlight w:val="none"/>
          <w:u w:val="none"/>
        </w:rPr>
        <w:t>。</w:t>
      </w:r>
    </w:p>
    <w:p>
      <w:pPr>
        <w:keepNext w:val="0"/>
        <w:keepLines w:val="0"/>
        <w:pageBreakBefore w:val="0"/>
        <w:widowControl w:val="0"/>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sz w:val="28"/>
          <w:szCs w:val="28"/>
          <w:u w:val="none"/>
          <w:lang w:eastAsia="zh-CN"/>
        </w:rPr>
      </w:pPr>
      <w:r>
        <w:rPr>
          <w:rFonts w:hint="default" w:ascii="Times New Roman" w:hAnsi="Times New Roman" w:eastAsia="仿宋" w:cs="Times New Roman"/>
          <w:snapToGrid w:val="0"/>
          <w:color w:val="000000"/>
          <w:sz w:val="28"/>
          <w:szCs w:val="28"/>
          <w:highlight w:val="none"/>
          <w:u w:val="none"/>
          <w:lang w:val="en-US" w:eastAsia="zh-CN"/>
        </w:rPr>
        <w:t>3.4</w:t>
      </w:r>
      <w:r>
        <w:rPr>
          <w:rFonts w:hint="default" w:ascii="Times New Roman" w:hAnsi="Times New Roman" w:eastAsia="仿宋" w:cs="Times New Roman"/>
          <w:snapToGrid w:val="0"/>
          <w:color w:val="000000"/>
          <w:sz w:val="28"/>
          <w:szCs w:val="28"/>
          <w:highlight w:val="none"/>
          <w:u w:val="none"/>
          <w:lang w:eastAsia="zh-CN"/>
        </w:rPr>
        <w:t>意向人</w:t>
      </w:r>
      <w:r>
        <w:rPr>
          <w:rFonts w:hint="default" w:ascii="Times New Roman" w:hAnsi="Times New Roman" w:eastAsia="仿宋" w:cs="Times New Roman"/>
          <w:snapToGrid w:val="0"/>
          <w:sz w:val="28"/>
          <w:szCs w:val="28"/>
          <w:u w:val="none"/>
        </w:rPr>
        <w:t>不处于被责令停产、停业，财产被接管、冻结、破产等非正常经营状态。</w:t>
      </w:r>
      <w:r>
        <w:rPr>
          <w:rFonts w:hint="default" w:ascii="Times New Roman" w:hAnsi="Times New Roman" w:eastAsia="仿宋" w:cs="Times New Roman"/>
          <w:snapToGrid w:val="0"/>
          <w:sz w:val="28"/>
          <w:szCs w:val="28"/>
          <w:u w:val="none"/>
          <w:lang w:eastAsia="zh-CN"/>
        </w:rPr>
        <w:t>公告人</w:t>
      </w:r>
      <w:r>
        <w:rPr>
          <w:rFonts w:hint="default" w:ascii="Times New Roman" w:hAnsi="Times New Roman" w:eastAsia="仿宋" w:cs="Times New Roman"/>
          <w:snapToGrid w:val="0"/>
          <w:sz w:val="28"/>
          <w:szCs w:val="28"/>
          <w:u w:val="none"/>
        </w:rPr>
        <w:t>将通过“信用中国”网站</w:t>
      </w:r>
      <w:bookmarkStart w:id="1" w:name="_GoBack"/>
      <w:bookmarkEnd w:id="1"/>
      <w:r>
        <w:rPr>
          <w:rFonts w:hint="default" w:ascii="Times New Roman" w:hAnsi="Times New Roman" w:eastAsia="仿宋" w:cs="Times New Roman"/>
          <w:snapToGrid w:val="0"/>
          <w:sz w:val="28"/>
          <w:szCs w:val="28"/>
          <w:u w:val="none"/>
        </w:rPr>
        <w:t>、“中国政府采购网”或其它渠道查询相关主体信用记录，拒绝被列入失信被执行人名单、重大税收违法案件当事人名单、政府采购严重违法失信行为记录名单中的供应商参加本项目的采购活动</w:t>
      </w:r>
      <w:r>
        <w:rPr>
          <w:rFonts w:hint="default" w:ascii="Times New Roman" w:hAnsi="Times New Roman" w:eastAsia="仿宋" w:cs="Times New Roman"/>
          <w:snapToGrid w:val="0"/>
          <w:sz w:val="28"/>
          <w:szCs w:val="28"/>
          <w:u w:val="none"/>
          <w:lang w:eastAsia="zh-CN"/>
        </w:rPr>
        <w:t>。</w:t>
      </w:r>
    </w:p>
    <w:p>
      <w:pPr>
        <w:keepNext w:val="0"/>
        <w:keepLines w:val="0"/>
        <w:pageBreakBefore w:val="0"/>
        <w:widowControl w:val="0"/>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sz w:val="28"/>
          <w:szCs w:val="28"/>
          <w:u w:val="none"/>
          <w:lang w:val="en-US" w:eastAsia="zh-CN"/>
        </w:rPr>
      </w:pPr>
      <w:r>
        <w:rPr>
          <w:rFonts w:hint="default" w:ascii="Times New Roman" w:hAnsi="Times New Roman" w:eastAsia="仿宋" w:cs="Times New Roman"/>
          <w:snapToGrid w:val="0"/>
          <w:color w:val="000000"/>
          <w:sz w:val="28"/>
          <w:szCs w:val="28"/>
          <w:highlight w:val="none"/>
          <w:u w:val="none"/>
          <w:lang w:val="en-US" w:eastAsia="zh-CN"/>
        </w:rPr>
        <w:t>3.5</w:t>
      </w:r>
      <w:r>
        <w:rPr>
          <w:rFonts w:hint="default" w:ascii="Times New Roman" w:hAnsi="Times New Roman" w:eastAsia="仿宋" w:cs="Times New Roman"/>
          <w:snapToGrid w:val="0"/>
          <w:color w:val="000000"/>
          <w:kern w:val="2"/>
          <w:sz w:val="28"/>
          <w:szCs w:val="28"/>
          <w:u w:val="none"/>
          <w:lang w:val="en-US" w:eastAsia="zh-CN" w:bidi="ar-SA"/>
        </w:rPr>
        <w:t>单位负责人</w:t>
      </w:r>
      <w:r>
        <w:rPr>
          <w:rFonts w:hint="default" w:ascii="Times New Roman" w:hAnsi="Times New Roman" w:eastAsia="仿宋" w:cs="Times New Roman"/>
          <w:snapToGrid w:val="0"/>
          <w:sz w:val="28"/>
          <w:szCs w:val="28"/>
          <w:u w:val="none"/>
          <w:lang w:val="en-US" w:eastAsia="zh-CN"/>
        </w:rPr>
        <w:t>为同一人或者存在直接控股、管理关系的不同供应商，不得在本项目中同时报名。</w:t>
      </w:r>
    </w:p>
    <w:p>
      <w:pPr>
        <w:keepNext w:val="0"/>
        <w:keepLines w:val="0"/>
        <w:pageBreakBefore w:val="0"/>
        <w:widowControl w:val="0"/>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sz w:val="28"/>
          <w:szCs w:val="28"/>
          <w:u w:val="none"/>
        </w:rPr>
      </w:pPr>
      <w:r>
        <w:rPr>
          <w:rFonts w:hint="default" w:ascii="Times New Roman" w:hAnsi="Times New Roman" w:eastAsia="仿宋" w:cs="Times New Roman"/>
          <w:snapToGrid w:val="0"/>
          <w:sz w:val="28"/>
          <w:szCs w:val="28"/>
          <w:u w:val="none"/>
          <w:lang w:val="en-US" w:eastAsia="zh-CN"/>
        </w:rPr>
        <w:t>3.6</w:t>
      </w:r>
      <w:r>
        <w:rPr>
          <w:rFonts w:hint="default" w:ascii="Times New Roman" w:hAnsi="Times New Roman" w:eastAsia="仿宋" w:cs="Times New Roman"/>
          <w:snapToGrid w:val="0"/>
          <w:sz w:val="28"/>
          <w:szCs w:val="28"/>
          <w:u w:val="none"/>
        </w:rPr>
        <w:t>本</w:t>
      </w:r>
      <w:r>
        <w:rPr>
          <w:rFonts w:hint="default" w:ascii="Times New Roman" w:hAnsi="Times New Roman" w:eastAsia="仿宋" w:cs="Times New Roman"/>
          <w:snapToGrid w:val="0"/>
          <w:sz w:val="28"/>
          <w:szCs w:val="28"/>
          <w:u w:val="none"/>
          <w:lang w:eastAsia="zh-CN"/>
        </w:rPr>
        <w:t>次征集</w:t>
      </w:r>
      <w:r>
        <w:rPr>
          <w:rFonts w:hint="default" w:ascii="Times New Roman" w:hAnsi="Times New Roman" w:eastAsia="仿宋" w:cs="Times New Roman"/>
          <w:snapToGrid w:val="0"/>
          <w:sz w:val="28"/>
          <w:szCs w:val="28"/>
          <w:u w:val="none"/>
        </w:rPr>
        <w:t>不接受联合体参与。</w:t>
      </w:r>
      <w:r>
        <w:rPr>
          <w:rFonts w:hint="default" w:ascii="Times New Roman" w:hAnsi="Times New Roman" w:eastAsia="仿宋" w:cs="Times New Roman"/>
          <w:snapToGrid w:val="0"/>
          <w:sz w:val="28"/>
          <w:szCs w:val="28"/>
          <w:u w:val="none"/>
        </w:rPr>
        <w:br w:type="page"/>
      </w:r>
    </w:p>
    <w:p>
      <w:pPr>
        <w:rPr>
          <w:rFonts w:hint="default" w:ascii="Times New Roman" w:hAnsi="Times New Roman" w:eastAsia="仿宋" w:cs="Times New Roman"/>
          <w:b/>
          <w:bCs/>
          <w:snapToGrid w:val="0"/>
          <w:color w:val="auto"/>
          <w:sz w:val="28"/>
          <w:szCs w:val="28"/>
          <w:highlight w:val="none"/>
        </w:rPr>
      </w:pPr>
      <w:r>
        <w:rPr>
          <w:rFonts w:hint="default" w:ascii="Times New Roman" w:hAnsi="Times New Roman" w:eastAsia="仿宋" w:cs="Times New Roman"/>
          <w:b/>
          <w:bCs/>
          <w:snapToGrid w:val="0"/>
          <w:color w:val="auto"/>
          <w:sz w:val="28"/>
          <w:szCs w:val="28"/>
          <w:highlight w:val="none"/>
          <w:lang w:val="en-US" w:eastAsia="zh-CN"/>
        </w:rPr>
        <w:t>4、项目</w:t>
      </w:r>
      <w:r>
        <w:rPr>
          <w:rFonts w:hint="default" w:ascii="Times New Roman" w:hAnsi="Times New Roman" w:eastAsia="仿宋" w:cs="Times New Roman"/>
          <w:b/>
          <w:bCs/>
          <w:snapToGrid w:val="0"/>
          <w:color w:val="auto"/>
          <w:sz w:val="28"/>
          <w:szCs w:val="28"/>
          <w:highlight w:val="none"/>
          <w:lang w:eastAsia="zh-CN"/>
        </w:rPr>
        <w:t>基本需求</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4.1</w:t>
      </w:r>
      <w:r>
        <w:rPr>
          <w:rFonts w:hint="default" w:ascii="Times New Roman" w:hAnsi="Times New Roman" w:eastAsia="仿宋" w:cs="Times New Roman"/>
          <w:snapToGrid w:val="0"/>
          <w:color w:val="000000"/>
          <w:sz w:val="28"/>
          <w:szCs w:val="28"/>
          <w:highlight w:val="none"/>
          <w:lang w:eastAsia="zh-CN"/>
        </w:rPr>
        <w:t>意向人根据公告人提供的详细需求，提供银行系统</w:t>
      </w:r>
      <w:r>
        <w:rPr>
          <w:rFonts w:hint="default" w:ascii="Times New Roman" w:hAnsi="Times New Roman" w:eastAsia="仿宋" w:cs="Times New Roman"/>
          <w:snapToGrid w:val="0"/>
          <w:color w:val="000000"/>
          <w:sz w:val="28"/>
          <w:szCs w:val="28"/>
          <w:highlight w:val="none"/>
          <w:lang w:val="en-US" w:eastAsia="zh-CN"/>
        </w:rPr>
        <w:t>开发人员驻场服务。开发人员需遵守行方的各项规章制度，日常工作、人员管理由行方人员安排。</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4.2</w:t>
      </w:r>
      <w:r>
        <w:rPr>
          <w:rFonts w:hint="default" w:ascii="Times New Roman" w:hAnsi="Times New Roman" w:eastAsia="仿宋" w:cs="Times New Roman"/>
          <w:snapToGrid w:val="0"/>
          <w:color w:val="000000"/>
          <w:sz w:val="28"/>
          <w:szCs w:val="28"/>
          <w:highlight w:val="none"/>
          <w:lang w:eastAsia="zh-CN"/>
        </w:rPr>
        <w:t>意向人需承接过类似的银行开发人力外包服务相关经验，并具备相应的</w:t>
      </w:r>
      <w:r>
        <w:rPr>
          <w:rFonts w:hint="default" w:ascii="Times New Roman" w:hAnsi="Times New Roman" w:eastAsia="仿宋" w:cs="Times New Roman"/>
          <w:snapToGrid w:val="0"/>
          <w:color w:val="000000"/>
          <w:sz w:val="28"/>
          <w:szCs w:val="28"/>
          <w:highlight w:val="none"/>
          <w:lang w:val="en-US" w:eastAsia="zh-CN"/>
        </w:rPr>
        <w:t>IT服务资质。</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lang w:eastAsia="zh-CN"/>
        </w:rPr>
      </w:pPr>
      <w:r>
        <w:rPr>
          <w:rFonts w:hint="default" w:ascii="Times New Roman" w:hAnsi="Times New Roman" w:eastAsia="仿宋" w:cs="Times New Roman"/>
          <w:snapToGrid w:val="0"/>
          <w:color w:val="000000"/>
          <w:sz w:val="28"/>
          <w:szCs w:val="28"/>
          <w:highlight w:val="none"/>
          <w:lang w:val="en-US" w:eastAsia="zh-CN"/>
        </w:rPr>
        <w:t>4.3</w:t>
      </w:r>
      <w:r>
        <w:rPr>
          <w:rFonts w:hint="default" w:ascii="Times New Roman" w:hAnsi="Times New Roman" w:eastAsia="仿宋" w:cs="Times New Roman"/>
          <w:snapToGrid w:val="0"/>
          <w:color w:val="000000"/>
          <w:sz w:val="28"/>
          <w:szCs w:val="28"/>
          <w:highlight w:val="none"/>
          <w:lang w:eastAsia="zh-CN"/>
        </w:rPr>
        <w:t>开发外包人员通过行方面试后，择优录用。意向人提供的开发人员需符合以下要求：</w:t>
      </w:r>
    </w:p>
    <w:p>
      <w:pPr>
        <w:keepNext w:val="0"/>
        <w:keepLines w:val="0"/>
        <w:pageBreakBefore w:val="0"/>
        <w:widowControl w:val="0"/>
        <w:numPr>
          <w:ilvl w:val="0"/>
          <w:numId w:val="0"/>
        </w:numPr>
        <w:kinsoku/>
        <w:wordWrap/>
        <w:overflowPunct/>
        <w:topLinePunct w:val="0"/>
        <w:autoSpaceDE w:val="0"/>
        <w:autoSpaceDN w:val="0"/>
        <w:bidi w:val="0"/>
        <w:adjustRightInd w:val="0"/>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eastAsia="zh-CN"/>
        </w:rPr>
      </w:pPr>
      <w:r>
        <w:rPr>
          <w:rFonts w:hint="default" w:ascii="Times New Roman" w:hAnsi="Times New Roman" w:eastAsia="仿宋" w:cs="Times New Roman"/>
          <w:snapToGrid w:val="0"/>
          <w:color w:val="000000"/>
          <w:sz w:val="28"/>
          <w:szCs w:val="28"/>
          <w:highlight w:val="none"/>
          <w:lang w:val="en-US" w:eastAsia="zh-CN"/>
        </w:rPr>
        <w:t>（1）</w:t>
      </w:r>
      <w:r>
        <w:rPr>
          <w:rFonts w:hint="default" w:ascii="Times New Roman" w:hAnsi="Times New Roman" w:eastAsia="仿宋" w:cs="Times New Roman"/>
          <w:snapToGrid w:val="0"/>
          <w:color w:val="000000"/>
          <w:sz w:val="28"/>
          <w:szCs w:val="28"/>
          <w:highlight w:val="none"/>
          <w:lang w:eastAsia="zh-CN"/>
        </w:rPr>
        <w:t>熟悉银行业务、开发流程、掌握</w:t>
      </w:r>
      <w:r>
        <w:rPr>
          <w:rFonts w:hint="default" w:ascii="Times New Roman" w:hAnsi="Times New Roman" w:eastAsia="仿宋" w:cs="Times New Roman"/>
          <w:snapToGrid w:val="0"/>
          <w:color w:val="000000"/>
          <w:sz w:val="28"/>
          <w:szCs w:val="28"/>
          <w:highlight w:val="none"/>
          <w:lang w:val="en-US" w:eastAsia="zh-CN"/>
        </w:rPr>
        <w:t>IT</w:t>
      </w:r>
      <w:r>
        <w:rPr>
          <w:rFonts w:hint="default" w:ascii="Times New Roman" w:hAnsi="Times New Roman" w:eastAsia="仿宋" w:cs="Times New Roman"/>
          <w:snapToGrid w:val="0"/>
          <w:color w:val="000000"/>
          <w:sz w:val="28"/>
          <w:szCs w:val="28"/>
          <w:highlight w:val="none"/>
          <w:lang w:eastAsia="zh-CN"/>
        </w:rPr>
        <w:t>开发相关知识。</w:t>
      </w:r>
    </w:p>
    <w:p>
      <w:pPr>
        <w:keepNext w:val="0"/>
        <w:keepLines w:val="0"/>
        <w:pageBreakBefore w:val="0"/>
        <w:widowControl w:val="0"/>
        <w:numPr>
          <w:ilvl w:val="0"/>
          <w:numId w:val="0"/>
        </w:numPr>
        <w:kinsoku/>
        <w:wordWrap/>
        <w:overflowPunct/>
        <w:topLinePunct w:val="0"/>
        <w:autoSpaceDE w:val="0"/>
        <w:autoSpaceDN w:val="0"/>
        <w:bidi w:val="0"/>
        <w:adjustRightInd w:val="0"/>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eastAsia="zh-CN"/>
        </w:rPr>
      </w:pPr>
      <w:r>
        <w:rPr>
          <w:rFonts w:hint="default" w:ascii="Times New Roman" w:hAnsi="Times New Roman" w:eastAsia="仿宋" w:cs="Times New Roman"/>
          <w:snapToGrid w:val="0"/>
          <w:color w:val="000000"/>
          <w:sz w:val="28"/>
          <w:szCs w:val="28"/>
          <w:highlight w:val="none"/>
          <w:lang w:val="en-US" w:eastAsia="zh-CN"/>
        </w:rPr>
        <w:t>（2）</w:t>
      </w:r>
      <w:r>
        <w:rPr>
          <w:rFonts w:hint="default" w:ascii="Times New Roman" w:hAnsi="Times New Roman" w:eastAsia="仿宋" w:cs="Times New Roman"/>
          <w:snapToGrid w:val="0"/>
          <w:color w:val="000000"/>
          <w:sz w:val="28"/>
          <w:szCs w:val="28"/>
          <w:highlight w:val="none"/>
          <w:lang w:eastAsia="zh-CN"/>
        </w:rPr>
        <w:t>熟悉银行业务、具备银行业务功能开发工作经验。</w:t>
      </w:r>
    </w:p>
    <w:p>
      <w:pPr>
        <w:keepNext w:val="0"/>
        <w:keepLines w:val="0"/>
        <w:pageBreakBefore w:val="0"/>
        <w:widowControl w:val="0"/>
        <w:numPr>
          <w:ilvl w:val="0"/>
          <w:numId w:val="0"/>
        </w:numPr>
        <w:kinsoku/>
        <w:wordWrap/>
        <w:overflowPunct/>
        <w:topLinePunct w:val="0"/>
        <w:autoSpaceDE w:val="0"/>
        <w:autoSpaceDN w:val="0"/>
        <w:bidi w:val="0"/>
        <w:adjustRightInd w:val="0"/>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eastAsia="zh-CN"/>
        </w:rPr>
      </w:pPr>
      <w:r>
        <w:rPr>
          <w:rFonts w:hint="default" w:ascii="Times New Roman" w:hAnsi="Times New Roman" w:eastAsia="仿宋" w:cs="Times New Roman"/>
          <w:snapToGrid w:val="0"/>
          <w:color w:val="000000"/>
          <w:sz w:val="28"/>
          <w:szCs w:val="28"/>
          <w:highlight w:val="none"/>
          <w:lang w:val="en-US" w:eastAsia="zh-CN"/>
        </w:rPr>
        <w:t>（3）具备概要设计</w:t>
      </w:r>
      <w:r>
        <w:rPr>
          <w:rFonts w:hint="default" w:ascii="Times New Roman" w:hAnsi="Times New Roman" w:eastAsia="仿宋" w:cs="Times New Roman"/>
          <w:snapToGrid w:val="0"/>
          <w:color w:val="000000"/>
          <w:sz w:val="28"/>
          <w:szCs w:val="28"/>
          <w:highlight w:val="none"/>
          <w:lang w:eastAsia="zh-CN"/>
        </w:rPr>
        <w:t>、</w:t>
      </w:r>
      <w:r>
        <w:rPr>
          <w:rFonts w:hint="default" w:ascii="Times New Roman" w:hAnsi="Times New Roman" w:eastAsia="仿宋" w:cs="Times New Roman"/>
          <w:snapToGrid w:val="0"/>
          <w:color w:val="000000"/>
          <w:sz w:val="28"/>
          <w:szCs w:val="28"/>
          <w:highlight w:val="none"/>
          <w:lang w:val="en-US" w:eastAsia="zh-CN"/>
        </w:rPr>
        <w:t>模型设计</w:t>
      </w:r>
      <w:r>
        <w:rPr>
          <w:rFonts w:hint="default" w:ascii="Times New Roman" w:hAnsi="Times New Roman" w:eastAsia="仿宋" w:cs="Times New Roman"/>
          <w:snapToGrid w:val="0"/>
          <w:color w:val="000000"/>
          <w:sz w:val="28"/>
          <w:szCs w:val="28"/>
          <w:highlight w:val="none"/>
          <w:lang w:eastAsia="zh-CN"/>
        </w:rPr>
        <w:t>、</w:t>
      </w:r>
      <w:r>
        <w:rPr>
          <w:rFonts w:hint="default" w:ascii="Times New Roman" w:hAnsi="Times New Roman" w:eastAsia="仿宋" w:cs="Times New Roman"/>
          <w:snapToGrid w:val="0"/>
          <w:color w:val="000000"/>
          <w:sz w:val="28"/>
          <w:szCs w:val="28"/>
          <w:highlight w:val="none"/>
          <w:lang w:val="en-US" w:eastAsia="zh-CN"/>
        </w:rPr>
        <w:t>自主测试</w:t>
      </w:r>
      <w:r>
        <w:rPr>
          <w:rFonts w:hint="default" w:ascii="Times New Roman" w:hAnsi="Times New Roman" w:eastAsia="仿宋" w:cs="Times New Roman"/>
          <w:snapToGrid w:val="0"/>
          <w:color w:val="000000"/>
          <w:sz w:val="28"/>
          <w:szCs w:val="28"/>
          <w:highlight w:val="none"/>
          <w:lang w:eastAsia="zh-CN"/>
        </w:rPr>
        <w:t>、</w:t>
      </w:r>
      <w:r>
        <w:rPr>
          <w:rFonts w:hint="default" w:ascii="Times New Roman" w:hAnsi="Times New Roman" w:eastAsia="仿宋" w:cs="Times New Roman"/>
          <w:snapToGrid w:val="0"/>
          <w:color w:val="000000"/>
          <w:sz w:val="28"/>
          <w:szCs w:val="28"/>
          <w:highlight w:val="none"/>
          <w:lang w:val="en-US" w:eastAsia="zh-CN"/>
        </w:rPr>
        <w:t>系统对接的经验</w:t>
      </w:r>
      <w:r>
        <w:rPr>
          <w:rFonts w:hint="default" w:ascii="Times New Roman" w:hAnsi="Times New Roman" w:eastAsia="仿宋" w:cs="Times New Roman"/>
          <w:snapToGrid w:val="0"/>
          <w:color w:val="000000"/>
          <w:sz w:val="28"/>
          <w:szCs w:val="28"/>
          <w:highlight w:val="none"/>
          <w:lang w:eastAsia="zh-CN"/>
        </w:rPr>
        <w:t>。</w:t>
      </w:r>
    </w:p>
    <w:p>
      <w:pPr>
        <w:keepNext w:val="0"/>
        <w:keepLines w:val="0"/>
        <w:pageBreakBefore w:val="0"/>
        <w:widowControl w:val="0"/>
        <w:numPr>
          <w:ilvl w:val="0"/>
          <w:numId w:val="0"/>
        </w:numPr>
        <w:kinsoku/>
        <w:wordWrap/>
        <w:overflowPunct/>
        <w:topLinePunct w:val="0"/>
        <w:autoSpaceDE w:val="0"/>
        <w:autoSpaceDN w:val="0"/>
        <w:bidi w:val="0"/>
        <w:adjustRightInd w:val="0"/>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eastAsia="zh-CN"/>
        </w:rPr>
      </w:pPr>
      <w:r>
        <w:rPr>
          <w:rFonts w:hint="default" w:ascii="Times New Roman" w:hAnsi="Times New Roman" w:eastAsia="仿宋" w:cs="Times New Roman"/>
          <w:snapToGrid w:val="0"/>
          <w:color w:val="000000"/>
          <w:sz w:val="28"/>
          <w:szCs w:val="28"/>
          <w:highlight w:val="none"/>
          <w:lang w:val="en-US" w:eastAsia="zh-CN"/>
        </w:rPr>
        <w:t>（4）</w:t>
      </w:r>
      <w:r>
        <w:rPr>
          <w:rFonts w:hint="default" w:ascii="Times New Roman" w:hAnsi="Times New Roman" w:eastAsia="仿宋" w:cs="Times New Roman"/>
          <w:snapToGrid w:val="0"/>
          <w:color w:val="000000"/>
          <w:sz w:val="28"/>
          <w:szCs w:val="28"/>
          <w:highlight w:val="none"/>
          <w:lang w:eastAsia="zh-CN"/>
        </w:rPr>
        <w:t>掌握各类开发工具</w:t>
      </w:r>
      <w:r>
        <w:rPr>
          <w:rFonts w:hint="default" w:ascii="Times New Roman" w:hAnsi="Times New Roman" w:eastAsia="仿宋" w:cs="Times New Roman"/>
          <w:snapToGrid w:val="0"/>
          <w:color w:val="000000"/>
          <w:sz w:val="28"/>
          <w:szCs w:val="28"/>
          <w:highlight w:val="none"/>
          <w:lang w:val="en-US" w:eastAsia="zh-CN"/>
        </w:rPr>
        <w:t>的</w:t>
      </w:r>
      <w:r>
        <w:rPr>
          <w:rFonts w:hint="default" w:ascii="Times New Roman" w:hAnsi="Times New Roman" w:eastAsia="仿宋" w:cs="Times New Roman"/>
          <w:snapToGrid w:val="0"/>
          <w:color w:val="000000"/>
          <w:sz w:val="28"/>
          <w:szCs w:val="28"/>
          <w:highlight w:val="none"/>
          <w:lang w:eastAsia="zh-CN"/>
        </w:rPr>
        <w:t>使用。</w:t>
      </w:r>
    </w:p>
    <w:p>
      <w:pPr>
        <w:keepNext w:val="0"/>
        <w:keepLines w:val="0"/>
        <w:pageBreakBefore w:val="0"/>
        <w:widowControl w:val="0"/>
        <w:numPr>
          <w:ilvl w:val="0"/>
          <w:numId w:val="0"/>
        </w:numPr>
        <w:kinsoku/>
        <w:wordWrap/>
        <w:overflowPunct/>
        <w:topLinePunct w:val="0"/>
        <w:autoSpaceDE w:val="0"/>
        <w:autoSpaceDN w:val="0"/>
        <w:bidi w:val="0"/>
        <w:adjustRightInd w:val="0"/>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eastAsia="zh-CN"/>
        </w:rPr>
      </w:pPr>
      <w:r>
        <w:rPr>
          <w:rFonts w:hint="default" w:ascii="Times New Roman" w:hAnsi="Times New Roman" w:eastAsia="仿宋" w:cs="Times New Roman"/>
          <w:snapToGrid w:val="0"/>
          <w:color w:val="000000"/>
          <w:sz w:val="28"/>
          <w:szCs w:val="28"/>
          <w:highlight w:val="none"/>
          <w:lang w:val="en-US" w:eastAsia="zh-CN"/>
        </w:rPr>
        <w:t>（5）</w:t>
      </w:r>
      <w:r>
        <w:rPr>
          <w:rFonts w:hint="default" w:ascii="Times New Roman" w:hAnsi="Times New Roman" w:eastAsia="仿宋" w:cs="Times New Roman"/>
          <w:snapToGrid w:val="0"/>
          <w:color w:val="000000"/>
          <w:sz w:val="28"/>
          <w:szCs w:val="28"/>
          <w:highlight w:val="none"/>
          <w:lang w:eastAsia="zh-CN"/>
        </w:rPr>
        <w:t>对业务</w:t>
      </w:r>
      <w:r>
        <w:rPr>
          <w:rFonts w:hint="default" w:ascii="Times New Roman" w:hAnsi="Times New Roman" w:eastAsia="仿宋" w:cs="Times New Roman"/>
          <w:snapToGrid w:val="0"/>
          <w:color w:val="000000"/>
          <w:sz w:val="28"/>
          <w:szCs w:val="28"/>
          <w:highlight w:val="none"/>
          <w:lang w:val="en-US" w:eastAsia="zh-CN"/>
        </w:rPr>
        <w:t>连续性</w:t>
      </w:r>
      <w:r>
        <w:rPr>
          <w:rFonts w:hint="default" w:ascii="Times New Roman" w:hAnsi="Times New Roman" w:eastAsia="仿宋" w:cs="Times New Roman"/>
          <w:snapToGrid w:val="0"/>
          <w:color w:val="000000"/>
          <w:sz w:val="28"/>
          <w:szCs w:val="28"/>
          <w:highlight w:val="none"/>
          <w:lang w:eastAsia="zh-CN"/>
        </w:rPr>
        <w:t>、业务全面性有一定的把控能力。</w:t>
      </w:r>
    </w:p>
    <w:p>
      <w:pPr>
        <w:keepNext w:val="0"/>
        <w:keepLines w:val="0"/>
        <w:pageBreakBefore w:val="0"/>
        <w:widowControl w:val="0"/>
        <w:numPr>
          <w:ilvl w:val="0"/>
          <w:numId w:val="0"/>
        </w:numPr>
        <w:kinsoku/>
        <w:wordWrap/>
        <w:overflowPunct/>
        <w:topLinePunct w:val="0"/>
        <w:autoSpaceDE w:val="0"/>
        <w:autoSpaceDN w:val="0"/>
        <w:bidi w:val="0"/>
        <w:adjustRightInd w:val="0"/>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eastAsia="zh-CN"/>
        </w:rPr>
      </w:pPr>
      <w:r>
        <w:rPr>
          <w:rFonts w:hint="default" w:ascii="Times New Roman" w:hAnsi="Times New Roman" w:eastAsia="仿宋" w:cs="Times New Roman"/>
          <w:snapToGrid w:val="0"/>
          <w:color w:val="000000"/>
          <w:sz w:val="28"/>
          <w:szCs w:val="28"/>
          <w:highlight w:val="none"/>
          <w:lang w:val="en-US" w:eastAsia="zh-CN"/>
        </w:rPr>
        <w:t>（6）</w:t>
      </w:r>
      <w:r>
        <w:rPr>
          <w:rFonts w:hint="default" w:ascii="Times New Roman" w:hAnsi="Times New Roman" w:eastAsia="仿宋" w:cs="Times New Roman"/>
          <w:snapToGrid w:val="0"/>
          <w:color w:val="000000"/>
          <w:sz w:val="28"/>
          <w:szCs w:val="28"/>
          <w:highlight w:val="none"/>
          <w:lang w:eastAsia="zh-CN"/>
        </w:rPr>
        <w:t>对业务关联性开发，具备一定的分析能力。</w:t>
      </w:r>
    </w:p>
    <w:p>
      <w:pPr>
        <w:keepNext w:val="0"/>
        <w:keepLines w:val="0"/>
        <w:pageBreakBefore w:val="0"/>
        <w:widowControl w:val="0"/>
        <w:numPr>
          <w:ilvl w:val="0"/>
          <w:numId w:val="0"/>
        </w:numPr>
        <w:kinsoku/>
        <w:wordWrap/>
        <w:overflowPunct/>
        <w:topLinePunct w:val="0"/>
        <w:autoSpaceDE w:val="0"/>
        <w:autoSpaceDN w:val="0"/>
        <w:bidi w:val="0"/>
        <w:adjustRightInd w:val="0"/>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Hans"/>
        </w:rPr>
      </w:pPr>
      <w:r>
        <w:rPr>
          <w:rFonts w:hint="default" w:ascii="Times New Roman" w:hAnsi="Times New Roman" w:eastAsia="仿宋" w:cs="Times New Roman"/>
          <w:snapToGrid w:val="0"/>
          <w:color w:val="000000"/>
          <w:sz w:val="28"/>
          <w:szCs w:val="28"/>
          <w:highlight w:val="none"/>
          <w:lang w:val="en-US" w:eastAsia="zh-CN"/>
        </w:rPr>
        <w:t>（7）人员进行分层分级，</w:t>
      </w:r>
      <w:r>
        <w:rPr>
          <w:rFonts w:hint="default" w:ascii="Times New Roman" w:hAnsi="Times New Roman" w:eastAsia="仿宋" w:cs="Times New Roman"/>
          <w:snapToGrid w:val="0"/>
          <w:color w:val="000000"/>
          <w:sz w:val="28"/>
          <w:szCs w:val="28"/>
          <w:highlight w:val="none"/>
          <w:lang w:val="en-US" w:eastAsia="zh-Hans"/>
        </w:rPr>
        <w:t>分级指标要求</w:t>
      </w:r>
      <w:r>
        <w:rPr>
          <w:rFonts w:hint="default" w:ascii="Times New Roman" w:hAnsi="Times New Roman" w:eastAsia="仿宋" w:cs="Times New Roman"/>
          <w:snapToGrid w:val="0"/>
          <w:color w:val="000000"/>
          <w:sz w:val="28"/>
          <w:szCs w:val="28"/>
          <w:highlight w:val="none"/>
          <w:lang w:val="en-US" w:eastAsia="zh-CN"/>
        </w:rPr>
        <w:t>见下表</w:t>
      </w:r>
      <w:r>
        <w:rPr>
          <w:rFonts w:hint="default" w:ascii="Times New Roman" w:hAnsi="Times New Roman" w:eastAsia="仿宋" w:cs="Times New Roman"/>
          <w:snapToGrid w:val="0"/>
          <w:color w:val="000000"/>
          <w:sz w:val="28"/>
          <w:szCs w:val="28"/>
          <w:highlight w:val="none"/>
          <w:lang w:val="en-US" w:eastAsia="zh-Hans"/>
        </w:rPr>
        <w:t>：</w:t>
      </w:r>
    </w:p>
    <w:tbl>
      <w:tblPr>
        <w:tblStyle w:val="8"/>
        <w:tblW w:w="8519"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336"/>
        <w:gridCol w:w="3078"/>
        <w:gridCol w:w="410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5" w:hRule="atLeast"/>
          <w:jc w:val="center"/>
        </w:trPr>
        <w:tc>
          <w:tcPr>
            <w:tcW w:w="1336" w:type="dxa"/>
            <w:noWrap w:val="0"/>
            <w:vAlign w:val="center"/>
          </w:tcPr>
          <w:p>
            <w:pPr>
              <w:pStyle w:val="11"/>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b/>
                <w:color w:val="auto"/>
                <w:sz w:val="22"/>
                <w:szCs w:val="22"/>
              </w:rPr>
            </w:pPr>
            <w:r>
              <w:rPr>
                <w:rFonts w:hint="default" w:ascii="Times New Roman" w:hAnsi="Times New Roman" w:eastAsia="仿宋" w:cs="Times New Roman"/>
                <w:b/>
                <w:color w:val="auto"/>
                <w:sz w:val="22"/>
                <w:szCs w:val="22"/>
              </w:rPr>
              <w:t>人员等级</w:t>
            </w:r>
          </w:p>
        </w:tc>
        <w:tc>
          <w:tcPr>
            <w:tcW w:w="3078" w:type="dxa"/>
            <w:noWrap w:val="0"/>
            <w:vAlign w:val="center"/>
          </w:tcPr>
          <w:p>
            <w:pPr>
              <w:pStyle w:val="11"/>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b/>
                <w:color w:val="auto"/>
                <w:sz w:val="22"/>
                <w:szCs w:val="22"/>
              </w:rPr>
            </w:pPr>
            <w:r>
              <w:rPr>
                <w:rFonts w:hint="default" w:ascii="Times New Roman" w:hAnsi="Times New Roman" w:eastAsia="仿宋" w:cs="Times New Roman"/>
                <w:b/>
                <w:color w:val="auto"/>
                <w:sz w:val="22"/>
                <w:szCs w:val="22"/>
              </w:rPr>
              <w:t>学历及工作经验要求</w:t>
            </w:r>
          </w:p>
        </w:tc>
        <w:tc>
          <w:tcPr>
            <w:tcW w:w="4105" w:type="dxa"/>
            <w:noWrap w:val="0"/>
            <w:vAlign w:val="center"/>
          </w:tcPr>
          <w:p>
            <w:pPr>
              <w:pStyle w:val="11"/>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b/>
                <w:color w:val="auto"/>
                <w:sz w:val="22"/>
                <w:szCs w:val="22"/>
              </w:rPr>
            </w:pPr>
            <w:r>
              <w:rPr>
                <w:rFonts w:hint="default" w:ascii="Times New Roman" w:hAnsi="Times New Roman" w:eastAsia="仿宋" w:cs="Times New Roman"/>
                <w:b/>
                <w:color w:val="auto"/>
                <w:sz w:val="22"/>
                <w:szCs w:val="22"/>
              </w:rPr>
              <w:t>技能和职责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1336" w:type="dxa"/>
            <w:noWrap w:val="0"/>
            <w:vAlign w:val="center"/>
          </w:tcPr>
          <w:p>
            <w:pPr>
              <w:pStyle w:val="11"/>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 w:cs="Times New Roman"/>
                <w:color w:val="auto"/>
                <w:sz w:val="22"/>
                <w:szCs w:val="22"/>
              </w:rPr>
            </w:pPr>
            <w:r>
              <w:rPr>
                <w:rFonts w:hint="default" w:ascii="Times New Roman" w:hAnsi="Times New Roman" w:eastAsia="仿宋" w:cs="Times New Roman"/>
                <w:color w:val="auto"/>
                <w:sz w:val="22"/>
                <w:szCs w:val="22"/>
              </w:rPr>
              <w:t>初级外包服务人员</w:t>
            </w:r>
          </w:p>
        </w:tc>
        <w:tc>
          <w:tcPr>
            <w:tcW w:w="3078" w:type="dxa"/>
            <w:noWrap w:val="0"/>
            <w:vAlign w:val="center"/>
          </w:tcPr>
          <w:p>
            <w:pPr>
              <w:pStyle w:val="11"/>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 w:cs="Times New Roman"/>
                <w:color w:val="auto"/>
                <w:sz w:val="22"/>
                <w:szCs w:val="22"/>
              </w:rPr>
            </w:pPr>
            <w:r>
              <w:rPr>
                <w:rFonts w:hint="default" w:ascii="Times New Roman" w:hAnsi="Times New Roman" w:eastAsia="仿宋" w:cs="Times New Roman"/>
                <w:color w:val="auto"/>
                <w:sz w:val="22"/>
                <w:szCs w:val="22"/>
              </w:rPr>
              <w:t>应满足以下要求之一：</w:t>
            </w:r>
          </w:p>
          <w:p>
            <w:pPr>
              <w:pStyle w:val="11"/>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 w:cs="Times New Roman"/>
                <w:color w:val="auto"/>
                <w:sz w:val="22"/>
                <w:szCs w:val="22"/>
              </w:rPr>
            </w:pPr>
            <w:r>
              <w:rPr>
                <w:rFonts w:hint="default" w:ascii="Times New Roman" w:hAnsi="Times New Roman" w:eastAsia="仿宋" w:cs="Times New Roman"/>
                <w:color w:val="auto"/>
                <w:sz w:val="22"/>
                <w:szCs w:val="22"/>
              </w:rPr>
              <w:t>（1）大专学历，具有2年及以上项目</w:t>
            </w:r>
            <w:r>
              <w:rPr>
                <w:rFonts w:hint="default" w:ascii="Times New Roman" w:hAnsi="Times New Roman" w:eastAsia="仿宋" w:cs="Times New Roman"/>
                <w:color w:val="auto"/>
                <w:sz w:val="22"/>
                <w:szCs w:val="22"/>
                <w:lang w:eastAsia="zh-CN"/>
              </w:rPr>
              <w:t>开发</w:t>
            </w:r>
            <w:r>
              <w:rPr>
                <w:rFonts w:hint="default" w:ascii="Times New Roman" w:hAnsi="Times New Roman" w:eastAsia="仿宋" w:cs="Times New Roman"/>
                <w:color w:val="auto"/>
                <w:sz w:val="22"/>
                <w:szCs w:val="22"/>
              </w:rPr>
              <w:t>经验；</w:t>
            </w:r>
          </w:p>
          <w:p>
            <w:pPr>
              <w:pStyle w:val="11"/>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 w:cs="Times New Roman"/>
                <w:color w:val="auto"/>
                <w:sz w:val="22"/>
                <w:szCs w:val="22"/>
              </w:rPr>
            </w:pPr>
            <w:r>
              <w:rPr>
                <w:rFonts w:hint="default" w:ascii="Times New Roman" w:hAnsi="Times New Roman" w:eastAsia="仿宋" w:cs="Times New Roman"/>
                <w:color w:val="auto"/>
                <w:sz w:val="22"/>
                <w:szCs w:val="22"/>
              </w:rPr>
              <w:t>（2）大学本科学历，具有1年及以上项目</w:t>
            </w:r>
            <w:r>
              <w:rPr>
                <w:rFonts w:hint="default" w:ascii="Times New Roman" w:hAnsi="Times New Roman" w:eastAsia="仿宋" w:cs="Times New Roman"/>
                <w:color w:val="auto"/>
                <w:sz w:val="22"/>
                <w:szCs w:val="22"/>
                <w:lang w:eastAsia="zh-CN"/>
              </w:rPr>
              <w:t>开发</w:t>
            </w:r>
            <w:r>
              <w:rPr>
                <w:rFonts w:hint="default" w:ascii="Times New Roman" w:hAnsi="Times New Roman" w:eastAsia="仿宋" w:cs="Times New Roman"/>
                <w:color w:val="auto"/>
                <w:sz w:val="22"/>
                <w:szCs w:val="22"/>
              </w:rPr>
              <w:t>经验。</w:t>
            </w:r>
          </w:p>
        </w:tc>
        <w:tc>
          <w:tcPr>
            <w:tcW w:w="4105" w:type="dxa"/>
            <w:noWrap w:val="0"/>
            <w:vAlign w:val="center"/>
          </w:tcPr>
          <w:p>
            <w:pPr>
              <w:pStyle w:val="11"/>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 w:cs="Times New Roman"/>
                <w:color w:val="auto"/>
                <w:sz w:val="22"/>
                <w:szCs w:val="22"/>
                <w:lang w:eastAsia="zh-CN"/>
              </w:rPr>
            </w:pPr>
            <w:r>
              <w:rPr>
                <w:rFonts w:hint="default" w:ascii="Times New Roman" w:hAnsi="Times New Roman" w:eastAsia="仿宋" w:cs="Times New Roman"/>
                <w:color w:val="auto"/>
                <w:sz w:val="22"/>
                <w:szCs w:val="22"/>
              </w:rPr>
              <w:t>1、熟悉</w:t>
            </w:r>
            <w:r>
              <w:rPr>
                <w:rFonts w:hint="default" w:ascii="Times New Roman" w:hAnsi="Times New Roman" w:eastAsia="仿宋" w:cs="Times New Roman"/>
                <w:color w:val="auto"/>
                <w:sz w:val="22"/>
                <w:szCs w:val="22"/>
                <w:lang w:eastAsia="zh-CN"/>
              </w:rPr>
              <w:t>开发流程，有研发开发、集成开发、系统开发经验。</w:t>
            </w:r>
          </w:p>
          <w:p>
            <w:pPr>
              <w:pStyle w:val="11"/>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 w:cs="Times New Roman"/>
                <w:color w:val="auto"/>
                <w:sz w:val="22"/>
                <w:szCs w:val="22"/>
                <w:lang w:val="en-US" w:eastAsia="zh-CN"/>
              </w:rPr>
            </w:pPr>
            <w:r>
              <w:rPr>
                <w:rFonts w:hint="default" w:ascii="Times New Roman" w:hAnsi="Times New Roman" w:eastAsia="仿宋" w:cs="Times New Roman"/>
                <w:color w:val="auto"/>
                <w:sz w:val="22"/>
                <w:szCs w:val="22"/>
                <w:lang w:val="en-US" w:eastAsia="zh-CN"/>
              </w:rPr>
              <w:t>2、熟悉常用BUG跟踪工具，进行集成开发、问题跟踪。</w:t>
            </w:r>
          </w:p>
          <w:p>
            <w:pPr>
              <w:pStyle w:val="11"/>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 w:cs="Times New Roman"/>
                <w:color w:val="auto"/>
                <w:sz w:val="22"/>
                <w:szCs w:val="22"/>
                <w:lang w:val="en-US" w:eastAsia="zh-CN"/>
              </w:rPr>
            </w:pPr>
            <w:r>
              <w:rPr>
                <w:rFonts w:hint="default" w:ascii="Times New Roman" w:hAnsi="Times New Roman" w:eastAsia="仿宋" w:cs="Times New Roman"/>
                <w:color w:val="auto"/>
                <w:sz w:val="22"/>
                <w:szCs w:val="22"/>
                <w:lang w:val="en-US" w:eastAsia="zh-CN"/>
              </w:rPr>
              <w:t>3、按要求完成产品功能、性能、安全性、兼容性开发。</w:t>
            </w:r>
          </w:p>
          <w:p>
            <w:pPr>
              <w:pStyle w:val="11"/>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 w:cs="Times New Roman"/>
                <w:color w:val="auto"/>
                <w:sz w:val="22"/>
                <w:szCs w:val="22"/>
              </w:rPr>
            </w:pPr>
            <w:r>
              <w:rPr>
                <w:rFonts w:hint="default" w:ascii="Times New Roman" w:hAnsi="Times New Roman" w:eastAsia="仿宋" w:cs="Times New Roman"/>
                <w:color w:val="auto"/>
                <w:sz w:val="22"/>
                <w:szCs w:val="22"/>
                <w:lang w:val="en-US" w:eastAsia="zh-CN"/>
              </w:rPr>
              <w:t>4</w:t>
            </w:r>
            <w:r>
              <w:rPr>
                <w:rFonts w:hint="default" w:ascii="Times New Roman" w:hAnsi="Times New Roman" w:eastAsia="仿宋" w:cs="Times New Roman"/>
                <w:color w:val="auto"/>
                <w:sz w:val="22"/>
                <w:szCs w:val="22"/>
              </w:rPr>
              <w:t>、对银行金融领域产品有一定的了解。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1336" w:type="dxa"/>
            <w:noWrap w:val="0"/>
            <w:vAlign w:val="center"/>
          </w:tcPr>
          <w:p>
            <w:pPr>
              <w:pStyle w:val="11"/>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 w:cs="Times New Roman"/>
                <w:color w:val="auto"/>
                <w:sz w:val="22"/>
                <w:szCs w:val="22"/>
              </w:rPr>
            </w:pPr>
            <w:r>
              <w:rPr>
                <w:rFonts w:hint="default" w:ascii="Times New Roman" w:hAnsi="Times New Roman" w:eastAsia="仿宋" w:cs="Times New Roman"/>
                <w:color w:val="auto"/>
                <w:sz w:val="22"/>
                <w:szCs w:val="22"/>
              </w:rPr>
              <w:t>中级外包服务人员</w:t>
            </w:r>
          </w:p>
        </w:tc>
        <w:tc>
          <w:tcPr>
            <w:tcW w:w="3078" w:type="dxa"/>
            <w:noWrap w:val="0"/>
            <w:vAlign w:val="center"/>
          </w:tcPr>
          <w:p>
            <w:pPr>
              <w:pStyle w:val="11"/>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 w:cs="Times New Roman"/>
                <w:color w:val="auto"/>
                <w:sz w:val="22"/>
                <w:szCs w:val="22"/>
              </w:rPr>
            </w:pPr>
            <w:r>
              <w:rPr>
                <w:rFonts w:hint="default" w:ascii="Times New Roman" w:hAnsi="Times New Roman" w:eastAsia="仿宋" w:cs="Times New Roman"/>
                <w:color w:val="auto"/>
                <w:sz w:val="22"/>
                <w:szCs w:val="22"/>
              </w:rPr>
              <w:t>1、应满足以下要求之一：</w:t>
            </w:r>
          </w:p>
          <w:p>
            <w:pPr>
              <w:pStyle w:val="11"/>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 w:cs="Times New Roman"/>
                <w:color w:val="auto"/>
                <w:sz w:val="22"/>
                <w:szCs w:val="22"/>
              </w:rPr>
            </w:pPr>
            <w:r>
              <w:rPr>
                <w:rFonts w:hint="default" w:ascii="Times New Roman" w:hAnsi="Times New Roman" w:eastAsia="仿宋" w:cs="Times New Roman"/>
                <w:color w:val="auto"/>
                <w:sz w:val="22"/>
                <w:szCs w:val="22"/>
              </w:rPr>
              <w:t>（1）大专学历，具有</w:t>
            </w:r>
            <w:r>
              <w:rPr>
                <w:rFonts w:hint="default" w:ascii="Times New Roman" w:hAnsi="Times New Roman" w:eastAsia="仿宋" w:cs="Times New Roman"/>
                <w:color w:val="auto"/>
                <w:sz w:val="22"/>
                <w:szCs w:val="22"/>
                <w:lang w:val="en-US" w:eastAsia="zh-CN"/>
              </w:rPr>
              <w:t>4</w:t>
            </w:r>
            <w:r>
              <w:rPr>
                <w:rFonts w:hint="default" w:ascii="Times New Roman" w:hAnsi="Times New Roman" w:eastAsia="仿宋" w:cs="Times New Roman"/>
                <w:color w:val="auto"/>
                <w:sz w:val="22"/>
                <w:szCs w:val="22"/>
              </w:rPr>
              <w:t>年及以上项目</w:t>
            </w:r>
            <w:r>
              <w:rPr>
                <w:rFonts w:hint="default" w:ascii="Times New Roman" w:hAnsi="Times New Roman" w:eastAsia="仿宋" w:cs="Times New Roman"/>
                <w:color w:val="auto"/>
                <w:sz w:val="22"/>
                <w:szCs w:val="22"/>
                <w:lang w:eastAsia="zh-CN"/>
              </w:rPr>
              <w:t>开发</w:t>
            </w:r>
            <w:r>
              <w:rPr>
                <w:rFonts w:hint="default" w:ascii="Times New Roman" w:hAnsi="Times New Roman" w:eastAsia="仿宋" w:cs="Times New Roman"/>
                <w:color w:val="auto"/>
                <w:sz w:val="22"/>
                <w:szCs w:val="22"/>
              </w:rPr>
              <w:t>经验；</w:t>
            </w:r>
          </w:p>
          <w:p>
            <w:pPr>
              <w:pStyle w:val="11"/>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 w:cs="Times New Roman"/>
                <w:color w:val="auto"/>
                <w:sz w:val="22"/>
                <w:szCs w:val="22"/>
              </w:rPr>
            </w:pPr>
            <w:r>
              <w:rPr>
                <w:rFonts w:hint="default" w:ascii="Times New Roman" w:hAnsi="Times New Roman" w:eastAsia="仿宋" w:cs="Times New Roman"/>
                <w:color w:val="auto"/>
                <w:sz w:val="22"/>
                <w:szCs w:val="22"/>
              </w:rPr>
              <w:t>（2）大学本科学历，具有</w:t>
            </w:r>
            <w:r>
              <w:rPr>
                <w:rFonts w:hint="default" w:ascii="Times New Roman" w:hAnsi="Times New Roman" w:eastAsia="仿宋" w:cs="Times New Roman"/>
                <w:color w:val="auto"/>
                <w:sz w:val="22"/>
                <w:szCs w:val="22"/>
                <w:lang w:val="en-US" w:eastAsia="zh-CN"/>
              </w:rPr>
              <w:t>3</w:t>
            </w:r>
            <w:r>
              <w:rPr>
                <w:rFonts w:hint="default" w:ascii="Times New Roman" w:hAnsi="Times New Roman" w:eastAsia="仿宋" w:cs="Times New Roman"/>
                <w:color w:val="auto"/>
                <w:sz w:val="22"/>
                <w:szCs w:val="22"/>
              </w:rPr>
              <w:t>年及以上项目</w:t>
            </w:r>
            <w:r>
              <w:rPr>
                <w:rFonts w:hint="default" w:ascii="Times New Roman" w:hAnsi="Times New Roman" w:eastAsia="仿宋" w:cs="Times New Roman"/>
                <w:color w:val="auto"/>
                <w:sz w:val="22"/>
                <w:szCs w:val="22"/>
                <w:lang w:eastAsia="zh-CN"/>
              </w:rPr>
              <w:t>开发</w:t>
            </w:r>
            <w:r>
              <w:rPr>
                <w:rFonts w:hint="default" w:ascii="Times New Roman" w:hAnsi="Times New Roman" w:eastAsia="仿宋" w:cs="Times New Roman"/>
                <w:color w:val="auto"/>
                <w:sz w:val="22"/>
                <w:szCs w:val="22"/>
              </w:rPr>
              <w:t>经验；</w:t>
            </w:r>
          </w:p>
          <w:p>
            <w:pPr>
              <w:pStyle w:val="11"/>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 w:cs="Times New Roman"/>
                <w:color w:val="auto"/>
                <w:sz w:val="22"/>
                <w:szCs w:val="22"/>
              </w:rPr>
            </w:pPr>
            <w:r>
              <w:rPr>
                <w:rFonts w:hint="default" w:ascii="Times New Roman" w:hAnsi="Times New Roman" w:eastAsia="仿宋" w:cs="Times New Roman"/>
                <w:color w:val="auto"/>
                <w:sz w:val="22"/>
                <w:szCs w:val="22"/>
              </w:rPr>
              <w:t>2、所参与的项目不少于3个。</w:t>
            </w:r>
          </w:p>
        </w:tc>
        <w:tc>
          <w:tcPr>
            <w:tcW w:w="4105" w:type="dxa"/>
            <w:noWrap w:val="0"/>
            <w:vAlign w:val="center"/>
          </w:tcPr>
          <w:p>
            <w:pPr>
              <w:pStyle w:val="11"/>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 w:cs="Times New Roman"/>
                <w:color w:val="auto"/>
                <w:sz w:val="22"/>
                <w:szCs w:val="22"/>
                <w:lang w:eastAsia="zh-CN"/>
              </w:rPr>
            </w:pPr>
            <w:r>
              <w:rPr>
                <w:rFonts w:hint="default" w:ascii="Times New Roman" w:hAnsi="Times New Roman" w:eastAsia="仿宋" w:cs="Times New Roman"/>
                <w:color w:val="auto"/>
                <w:sz w:val="22"/>
                <w:szCs w:val="22"/>
              </w:rPr>
              <w:t>1、熟悉</w:t>
            </w:r>
            <w:r>
              <w:rPr>
                <w:rFonts w:hint="default" w:ascii="Times New Roman" w:hAnsi="Times New Roman" w:eastAsia="仿宋" w:cs="Times New Roman"/>
                <w:color w:val="auto"/>
                <w:sz w:val="22"/>
                <w:szCs w:val="22"/>
                <w:lang w:eastAsia="zh-CN"/>
              </w:rPr>
              <w:t>开发流程，有研发开发、集成开发、系统开发经验。</w:t>
            </w:r>
          </w:p>
          <w:p>
            <w:pPr>
              <w:pStyle w:val="11"/>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 w:cs="Times New Roman"/>
                <w:color w:val="auto"/>
                <w:sz w:val="22"/>
                <w:szCs w:val="22"/>
                <w:lang w:val="en-US" w:eastAsia="zh-CN"/>
              </w:rPr>
            </w:pPr>
            <w:r>
              <w:rPr>
                <w:rFonts w:hint="default" w:ascii="Times New Roman" w:hAnsi="Times New Roman" w:eastAsia="仿宋" w:cs="Times New Roman"/>
                <w:color w:val="auto"/>
                <w:sz w:val="22"/>
                <w:szCs w:val="22"/>
                <w:lang w:val="en-US" w:eastAsia="zh-CN"/>
              </w:rPr>
              <w:t>2、熟悉常用BUG跟踪工具、开发管理工具、接口开发工具。</w:t>
            </w:r>
          </w:p>
          <w:p>
            <w:pPr>
              <w:pStyle w:val="11"/>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 w:cs="Times New Roman"/>
                <w:color w:val="auto"/>
                <w:sz w:val="22"/>
                <w:szCs w:val="22"/>
                <w:lang w:val="en-US" w:eastAsia="zh-CN"/>
              </w:rPr>
            </w:pPr>
            <w:r>
              <w:rPr>
                <w:rFonts w:hint="default" w:ascii="Times New Roman" w:hAnsi="Times New Roman" w:eastAsia="仿宋" w:cs="Times New Roman"/>
                <w:color w:val="auto"/>
                <w:sz w:val="22"/>
                <w:szCs w:val="22"/>
                <w:lang w:val="en-US" w:eastAsia="zh-CN"/>
              </w:rPr>
              <w:t>3、熟悉自动化开发、接口开发，熟悉JAVA/Python/shell/perl至少一种脚本语言。</w:t>
            </w:r>
          </w:p>
          <w:p>
            <w:pPr>
              <w:pStyle w:val="11"/>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 w:cs="Times New Roman"/>
                <w:color w:val="auto"/>
                <w:sz w:val="22"/>
                <w:szCs w:val="22"/>
                <w:lang w:val="en-US" w:eastAsia="zh-CN"/>
              </w:rPr>
            </w:pPr>
            <w:r>
              <w:rPr>
                <w:rFonts w:hint="default" w:ascii="Times New Roman" w:hAnsi="Times New Roman" w:eastAsia="仿宋" w:cs="Times New Roman"/>
                <w:color w:val="auto"/>
                <w:sz w:val="22"/>
                <w:szCs w:val="22"/>
                <w:lang w:val="en-US" w:eastAsia="zh-CN"/>
              </w:rPr>
              <w:t>3、按要求完成产品功能、性能、安全性、兼容性开发。参与分析、评审开发需求、设计开发用例，制定开发计划、开发方案等。</w:t>
            </w:r>
          </w:p>
          <w:p>
            <w:pPr>
              <w:pStyle w:val="11"/>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 w:cs="Times New Roman"/>
                <w:color w:val="auto"/>
                <w:sz w:val="22"/>
                <w:szCs w:val="22"/>
              </w:rPr>
            </w:pPr>
            <w:r>
              <w:rPr>
                <w:rFonts w:hint="default" w:ascii="Times New Roman" w:hAnsi="Times New Roman" w:eastAsia="仿宋" w:cs="Times New Roman"/>
                <w:color w:val="auto"/>
                <w:sz w:val="22"/>
                <w:szCs w:val="22"/>
              </w:rPr>
              <w:t>5、熟悉银行业务。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1336" w:type="dxa"/>
            <w:noWrap w:val="0"/>
            <w:vAlign w:val="center"/>
          </w:tcPr>
          <w:p>
            <w:pPr>
              <w:pStyle w:val="11"/>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 w:cs="Times New Roman"/>
                <w:color w:val="auto"/>
                <w:sz w:val="22"/>
                <w:szCs w:val="22"/>
              </w:rPr>
            </w:pPr>
            <w:r>
              <w:rPr>
                <w:rFonts w:hint="default" w:ascii="Times New Roman" w:hAnsi="Times New Roman" w:eastAsia="仿宋" w:cs="Times New Roman"/>
                <w:color w:val="auto"/>
                <w:sz w:val="22"/>
                <w:szCs w:val="22"/>
              </w:rPr>
              <w:t>高级外包服务人员</w:t>
            </w:r>
          </w:p>
        </w:tc>
        <w:tc>
          <w:tcPr>
            <w:tcW w:w="3078" w:type="dxa"/>
            <w:noWrap w:val="0"/>
            <w:vAlign w:val="center"/>
          </w:tcPr>
          <w:p>
            <w:pPr>
              <w:pStyle w:val="11"/>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 w:cs="Times New Roman"/>
                <w:color w:val="auto"/>
                <w:sz w:val="22"/>
                <w:szCs w:val="22"/>
              </w:rPr>
            </w:pPr>
            <w:r>
              <w:rPr>
                <w:rFonts w:hint="default" w:ascii="Times New Roman" w:hAnsi="Times New Roman" w:eastAsia="仿宋" w:cs="Times New Roman"/>
                <w:color w:val="auto"/>
                <w:sz w:val="22"/>
                <w:szCs w:val="22"/>
              </w:rPr>
              <w:t>1、应满足以下要求之一：</w:t>
            </w:r>
          </w:p>
          <w:p>
            <w:pPr>
              <w:pStyle w:val="11"/>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 w:cs="Times New Roman"/>
                <w:color w:val="auto"/>
                <w:sz w:val="22"/>
                <w:szCs w:val="22"/>
              </w:rPr>
            </w:pPr>
            <w:r>
              <w:rPr>
                <w:rFonts w:hint="default" w:ascii="Times New Roman" w:hAnsi="Times New Roman" w:eastAsia="仿宋" w:cs="Times New Roman"/>
                <w:color w:val="auto"/>
                <w:sz w:val="22"/>
                <w:szCs w:val="22"/>
              </w:rPr>
              <w:t>（1）大专学历，具有</w:t>
            </w:r>
            <w:r>
              <w:rPr>
                <w:rFonts w:hint="default" w:ascii="Times New Roman" w:hAnsi="Times New Roman" w:eastAsia="仿宋" w:cs="Times New Roman"/>
                <w:color w:val="auto"/>
                <w:sz w:val="22"/>
                <w:szCs w:val="22"/>
                <w:lang w:val="en-US" w:eastAsia="zh-CN"/>
              </w:rPr>
              <w:t>6</w:t>
            </w:r>
            <w:r>
              <w:rPr>
                <w:rFonts w:hint="default" w:ascii="Times New Roman" w:hAnsi="Times New Roman" w:eastAsia="仿宋" w:cs="Times New Roman"/>
                <w:color w:val="auto"/>
                <w:sz w:val="22"/>
                <w:szCs w:val="22"/>
              </w:rPr>
              <w:t>年及以上项目</w:t>
            </w:r>
            <w:r>
              <w:rPr>
                <w:rFonts w:hint="default" w:ascii="Times New Roman" w:hAnsi="Times New Roman" w:eastAsia="仿宋" w:cs="Times New Roman"/>
                <w:color w:val="auto"/>
                <w:sz w:val="22"/>
                <w:szCs w:val="22"/>
                <w:lang w:eastAsia="zh-CN"/>
              </w:rPr>
              <w:t>开发</w:t>
            </w:r>
            <w:r>
              <w:rPr>
                <w:rFonts w:hint="default" w:ascii="Times New Roman" w:hAnsi="Times New Roman" w:eastAsia="仿宋" w:cs="Times New Roman"/>
                <w:color w:val="auto"/>
                <w:sz w:val="22"/>
                <w:szCs w:val="22"/>
              </w:rPr>
              <w:t>经验；</w:t>
            </w:r>
          </w:p>
          <w:p>
            <w:pPr>
              <w:pStyle w:val="11"/>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 w:cs="Times New Roman"/>
                <w:color w:val="auto"/>
                <w:sz w:val="22"/>
                <w:szCs w:val="22"/>
              </w:rPr>
            </w:pPr>
            <w:r>
              <w:rPr>
                <w:rFonts w:hint="default" w:ascii="Times New Roman" w:hAnsi="Times New Roman" w:eastAsia="仿宋" w:cs="Times New Roman"/>
                <w:color w:val="auto"/>
                <w:sz w:val="22"/>
                <w:szCs w:val="22"/>
              </w:rPr>
              <w:t>（2）大学本科学历，具有</w:t>
            </w:r>
            <w:r>
              <w:rPr>
                <w:rFonts w:hint="default" w:ascii="Times New Roman" w:hAnsi="Times New Roman" w:eastAsia="仿宋" w:cs="Times New Roman"/>
                <w:color w:val="auto"/>
                <w:sz w:val="22"/>
                <w:szCs w:val="22"/>
                <w:lang w:val="en-US" w:eastAsia="zh-CN"/>
              </w:rPr>
              <w:t>5</w:t>
            </w:r>
            <w:r>
              <w:rPr>
                <w:rFonts w:hint="default" w:ascii="Times New Roman" w:hAnsi="Times New Roman" w:eastAsia="仿宋" w:cs="Times New Roman"/>
                <w:color w:val="auto"/>
                <w:sz w:val="22"/>
                <w:szCs w:val="22"/>
              </w:rPr>
              <w:t>年及以上项目</w:t>
            </w:r>
            <w:r>
              <w:rPr>
                <w:rFonts w:hint="default" w:ascii="Times New Roman" w:hAnsi="Times New Roman" w:eastAsia="仿宋" w:cs="Times New Roman"/>
                <w:color w:val="auto"/>
                <w:sz w:val="22"/>
                <w:szCs w:val="22"/>
                <w:lang w:eastAsia="zh-CN"/>
              </w:rPr>
              <w:t>开发</w:t>
            </w:r>
            <w:r>
              <w:rPr>
                <w:rFonts w:hint="default" w:ascii="Times New Roman" w:hAnsi="Times New Roman" w:eastAsia="仿宋" w:cs="Times New Roman"/>
                <w:color w:val="auto"/>
                <w:sz w:val="22"/>
                <w:szCs w:val="22"/>
              </w:rPr>
              <w:t>经验；</w:t>
            </w:r>
          </w:p>
          <w:p>
            <w:pPr>
              <w:pStyle w:val="11"/>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 w:cs="Times New Roman"/>
                <w:color w:val="auto"/>
                <w:sz w:val="22"/>
                <w:szCs w:val="22"/>
              </w:rPr>
            </w:pPr>
            <w:r>
              <w:rPr>
                <w:rFonts w:hint="default" w:ascii="Times New Roman" w:hAnsi="Times New Roman" w:eastAsia="仿宋" w:cs="Times New Roman"/>
                <w:color w:val="auto"/>
                <w:sz w:val="22"/>
                <w:szCs w:val="22"/>
              </w:rPr>
              <w:t>（3）研究生学历，具有</w:t>
            </w:r>
            <w:r>
              <w:rPr>
                <w:rFonts w:hint="default" w:ascii="Times New Roman" w:hAnsi="Times New Roman" w:eastAsia="仿宋" w:cs="Times New Roman"/>
                <w:color w:val="auto"/>
                <w:sz w:val="22"/>
                <w:szCs w:val="22"/>
                <w:lang w:val="en-US" w:eastAsia="zh-CN"/>
              </w:rPr>
              <w:t>3</w:t>
            </w:r>
            <w:r>
              <w:rPr>
                <w:rFonts w:hint="default" w:ascii="Times New Roman" w:hAnsi="Times New Roman" w:eastAsia="仿宋" w:cs="Times New Roman"/>
                <w:color w:val="auto"/>
                <w:sz w:val="22"/>
                <w:szCs w:val="22"/>
              </w:rPr>
              <w:t>年及以上项目</w:t>
            </w:r>
            <w:r>
              <w:rPr>
                <w:rFonts w:hint="default" w:ascii="Times New Roman" w:hAnsi="Times New Roman" w:eastAsia="仿宋" w:cs="Times New Roman"/>
                <w:color w:val="auto"/>
                <w:sz w:val="22"/>
                <w:szCs w:val="22"/>
                <w:lang w:eastAsia="zh-CN"/>
              </w:rPr>
              <w:t>开发</w:t>
            </w:r>
            <w:r>
              <w:rPr>
                <w:rFonts w:hint="default" w:ascii="Times New Roman" w:hAnsi="Times New Roman" w:eastAsia="仿宋" w:cs="Times New Roman"/>
                <w:color w:val="auto"/>
                <w:sz w:val="22"/>
                <w:szCs w:val="22"/>
              </w:rPr>
              <w:t>经验；</w:t>
            </w:r>
          </w:p>
          <w:p>
            <w:pPr>
              <w:pStyle w:val="11"/>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 w:cs="Times New Roman"/>
                <w:color w:val="auto"/>
                <w:sz w:val="22"/>
                <w:szCs w:val="22"/>
              </w:rPr>
            </w:pPr>
            <w:r>
              <w:rPr>
                <w:rFonts w:hint="default" w:ascii="Times New Roman" w:hAnsi="Times New Roman" w:eastAsia="仿宋" w:cs="Times New Roman"/>
                <w:color w:val="auto"/>
                <w:sz w:val="22"/>
                <w:szCs w:val="22"/>
              </w:rPr>
              <w:t>2、</w:t>
            </w:r>
            <w:r>
              <w:rPr>
                <w:rFonts w:hint="default" w:ascii="Times New Roman" w:hAnsi="Times New Roman" w:eastAsia="仿宋" w:cs="Times New Roman"/>
                <w:color w:val="auto"/>
                <w:sz w:val="22"/>
                <w:szCs w:val="22"/>
                <w:lang w:eastAsia="zh-CN"/>
              </w:rPr>
              <w:t>所参与过开发的银行</w:t>
            </w:r>
            <w:r>
              <w:rPr>
                <w:rFonts w:hint="default" w:ascii="Times New Roman" w:hAnsi="Times New Roman" w:eastAsia="仿宋" w:cs="Times New Roman"/>
                <w:color w:val="auto"/>
                <w:sz w:val="22"/>
                <w:szCs w:val="22"/>
                <w:lang w:val="en-US" w:eastAsia="zh-CN"/>
              </w:rPr>
              <w:t>相关</w:t>
            </w:r>
            <w:r>
              <w:rPr>
                <w:rFonts w:hint="default" w:ascii="Times New Roman" w:hAnsi="Times New Roman" w:eastAsia="仿宋" w:cs="Times New Roman"/>
                <w:color w:val="auto"/>
                <w:sz w:val="22"/>
                <w:szCs w:val="22"/>
                <w:lang w:eastAsia="zh-CN"/>
              </w:rPr>
              <w:t>系统不少于</w:t>
            </w:r>
            <w:r>
              <w:rPr>
                <w:rFonts w:hint="default" w:ascii="Times New Roman" w:hAnsi="Times New Roman" w:eastAsia="仿宋" w:cs="Times New Roman"/>
                <w:color w:val="auto"/>
                <w:sz w:val="22"/>
                <w:szCs w:val="22"/>
                <w:lang w:val="en-US" w:eastAsia="zh-CN"/>
              </w:rPr>
              <w:t>5个</w:t>
            </w:r>
            <w:r>
              <w:rPr>
                <w:rFonts w:hint="default" w:ascii="Times New Roman" w:hAnsi="Times New Roman" w:eastAsia="仿宋" w:cs="Times New Roman"/>
                <w:color w:val="auto"/>
                <w:sz w:val="22"/>
                <w:szCs w:val="22"/>
              </w:rPr>
              <w:t>。</w:t>
            </w:r>
          </w:p>
        </w:tc>
        <w:tc>
          <w:tcPr>
            <w:tcW w:w="4105" w:type="dxa"/>
            <w:noWrap w:val="0"/>
            <w:vAlign w:val="center"/>
          </w:tcPr>
          <w:p>
            <w:pPr>
              <w:pStyle w:val="11"/>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 w:cs="Times New Roman"/>
                <w:color w:val="auto"/>
                <w:sz w:val="22"/>
                <w:szCs w:val="22"/>
              </w:rPr>
            </w:pPr>
            <w:r>
              <w:rPr>
                <w:rFonts w:hint="default" w:ascii="Times New Roman" w:hAnsi="Times New Roman" w:eastAsia="仿宋" w:cs="Times New Roman"/>
                <w:color w:val="auto"/>
                <w:sz w:val="22"/>
                <w:szCs w:val="22"/>
              </w:rPr>
              <w:t>应满足以下要求中的至少一项：</w:t>
            </w:r>
          </w:p>
          <w:p>
            <w:pPr>
              <w:pStyle w:val="11"/>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 w:cs="Times New Roman"/>
                <w:color w:val="auto"/>
                <w:sz w:val="22"/>
                <w:szCs w:val="22"/>
              </w:rPr>
            </w:pPr>
            <w:r>
              <w:rPr>
                <w:rFonts w:hint="default" w:ascii="Times New Roman" w:hAnsi="Times New Roman" w:eastAsia="仿宋" w:cs="Times New Roman"/>
                <w:color w:val="auto"/>
                <w:sz w:val="22"/>
                <w:szCs w:val="22"/>
              </w:rPr>
              <w:t>1、熟练掌握</w:t>
            </w:r>
            <w:r>
              <w:rPr>
                <w:rFonts w:hint="default" w:ascii="Times New Roman" w:hAnsi="Times New Roman" w:eastAsia="仿宋" w:cs="Times New Roman"/>
                <w:color w:val="auto"/>
                <w:sz w:val="22"/>
                <w:szCs w:val="22"/>
                <w:lang w:eastAsia="zh-CN"/>
              </w:rPr>
              <w:t>开发方法、流程，熟悉</w:t>
            </w:r>
            <w:r>
              <w:rPr>
                <w:rFonts w:hint="default" w:ascii="Times New Roman" w:hAnsi="Times New Roman" w:eastAsia="仿宋" w:cs="Times New Roman"/>
                <w:color w:val="auto"/>
                <w:sz w:val="22"/>
                <w:szCs w:val="22"/>
                <w:lang w:val="en-US" w:eastAsia="zh-CN"/>
              </w:rPr>
              <w:t>PC端、移动端多个平台的开发工作</w:t>
            </w:r>
            <w:r>
              <w:rPr>
                <w:rFonts w:hint="default" w:ascii="Times New Roman" w:hAnsi="Times New Roman" w:eastAsia="仿宋" w:cs="Times New Roman"/>
                <w:color w:val="auto"/>
                <w:sz w:val="22"/>
                <w:szCs w:val="22"/>
              </w:rPr>
              <w:t>，能够作为核心人员参与大型应用系统的</w:t>
            </w:r>
            <w:r>
              <w:rPr>
                <w:rFonts w:hint="default" w:ascii="Times New Roman" w:hAnsi="Times New Roman" w:eastAsia="仿宋" w:cs="Times New Roman"/>
                <w:color w:val="auto"/>
                <w:sz w:val="22"/>
                <w:szCs w:val="22"/>
                <w:lang w:eastAsia="zh-CN"/>
              </w:rPr>
              <w:t>开发工作</w:t>
            </w:r>
            <w:r>
              <w:rPr>
                <w:rFonts w:hint="default" w:ascii="Times New Roman" w:hAnsi="Times New Roman" w:eastAsia="仿宋" w:cs="Times New Roman"/>
                <w:color w:val="auto"/>
                <w:sz w:val="22"/>
                <w:szCs w:val="22"/>
              </w:rPr>
              <w:t>，或组织实施中型应用系统的</w:t>
            </w:r>
            <w:r>
              <w:rPr>
                <w:rFonts w:hint="default" w:ascii="Times New Roman" w:hAnsi="Times New Roman" w:eastAsia="仿宋" w:cs="Times New Roman"/>
                <w:color w:val="auto"/>
                <w:sz w:val="22"/>
                <w:szCs w:val="22"/>
                <w:lang w:eastAsia="zh-CN"/>
              </w:rPr>
              <w:t>开发管理、开发方案制定</w:t>
            </w:r>
            <w:r>
              <w:rPr>
                <w:rFonts w:hint="default" w:ascii="Times New Roman" w:hAnsi="Times New Roman" w:eastAsia="仿宋" w:cs="Times New Roman"/>
                <w:color w:val="auto"/>
                <w:sz w:val="22"/>
                <w:szCs w:val="22"/>
              </w:rPr>
              <w:t>；</w:t>
            </w:r>
          </w:p>
          <w:p>
            <w:pPr>
              <w:pStyle w:val="11"/>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 w:cs="Times New Roman"/>
                <w:color w:val="auto"/>
                <w:sz w:val="22"/>
                <w:szCs w:val="22"/>
              </w:rPr>
            </w:pPr>
            <w:r>
              <w:rPr>
                <w:rFonts w:hint="default" w:ascii="Times New Roman" w:hAnsi="Times New Roman" w:eastAsia="仿宋" w:cs="Times New Roman"/>
                <w:color w:val="auto"/>
                <w:sz w:val="22"/>
                <w:szCs w:val="22"/>
              </w:rPr>
              <w:t>2、精通需求分析和</w:t>
            </w:r>
            <w:r>
              <w:rPr>
                <w:rFonts w:hint="default" w:ascii="Times New Roman" w:hAnsi="Times New Roman" w:eastAsia="仿宋" w:cs="Times New Roman"/>
                <w:color w:val="auto"/>
                <w:sz w:val="22"/>
                <w:szCs w:val="22"/>
                <w:lang w:eastAsia="zh-CN"/>
              </w:rPr>
              <w:t>案例</w:t>
            </w:r>
            <w:r>
              <w:rPr>
                <w:rFonts w:hint="default" w:ascii="Times New Roman" w:hAnsi="Times New Roman" w:eastAsia="仿宋" w:cs="Times New Roman"/>
                <w:color w:val="auto"/>
                <w:sz w:val="22"/>
                <w:szCs w:val="22"/>
              </w:rPr>
              <w:t>设计方法，能够作为核心人员参与大型应用系统的</w:t>
            </w:r>
            <w:r>
              <w:rPr>
                <w:rFonts w:hint="default" w:ascii="Times New Roman" w:hAnsi="Times New Roman" w:eastAsia="仿宋" w:cs="Times New Roman"/>
                <w:color w:val="auto"/>
                <w:sz w:val="22"/>
                <w:szCs w:val="22"/>
                <w:lang w:eastAsia="zh-CN"/>
              </w:rPr>
              <w:t>开发大纲、案例</w:t>
            </w:r>
            <w:r>
              <w:rPr>
                <w:rFonts w:hint="default" w:ascii="Times New Roman" w:hAnsi="Times New Roman" w:eastAsia="仿宋" w:cs="Times New Roman"/>
                <w:color w:val="auto"/>
                <w:sz w:val="22"/>
                <w:szCs w:val="22"/>
              </w:rPr>
              <w:t>设计，或组织实施中型应用系统的软件</w:t>
            </w:r>
            <w:r>
              <w:rPr>
                <w:rFonts w:hint="default" w:ascii="Times New Roman" w:hAnsi="Times New Roman" w:eastAsia="仿宋" w:cs="Times New Roman"/>
                <w:color w:val="auto"/>
                <w:sz w:val="22"/>
                <w:szCs w:val="22"/>
                <w:lang w:eastAsia="zh-CN"/>
              </w:rPr>
              <w:t>案例</w:t>
            </w:r>
            <w:r>
              <w:rPr>
                <w:rFonts w:hint="default" w:ascii="Times New Roman" w:hAnsi="Times New Roman" w:eastAsia="仿宋" w:cs="Times New Roman"/>
                <w:color w:val="auto"/>
                <w:sz w:val="22"/>
                <w:szCs w:val="22"/>
              </w:rPr>
              <w:t>设计；</w:t>
            </w:r>
          </w:p>
          <w:p>
            <w:pPr>
              <w:pStyle w:val="11"/>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 w:cs="Times New Roman"/>
                <w:color w:val="auto"/>
                <w:sz w:val="22"/>
                <w:szCs w:val="22"/>
              </w:rPr>
            </w:pPr>
            <w:r>
              <w:rPr>
                <w:rFonts w:hint="default" w:ascii="Times New Roman" w:hAnsi="Times New Roman" w:eastAsia="仿宋" w:cs="Times New Roman"/>
                <w:color w:val="auto"/>
                <w:sz w:val="22"/>
                <w:szCs w:val="22"/>
              </w:rPr>
              <w:t>3、</w:t>
            </w:r>
            <w:r>
              <w:rPr>
                <w:rFonts w:hint="default" w:ascii="Times New Roman" w:hAnsi="Times New Roman" w:eastAsia="仿宋" w:cs="Times New Roman"/>
                <w:color w:val="auto"/>
                <w:sz w:val="22"/>
                <w:szCs w:val="22"/>
                <w:lang w:eastAsia="zh-CN"/>
              </w:rPr>
              <w:t>对业务架构、技术架构有深刻理解，识别系统链路、业务的关键节点、风险，保障业务质量、效率、用户体验</w:t>
            </w:r>
            <w:r>
              <w:rPr>
                <w:rFonts w:hint="default" w:ascii="Times New Roman" w:hAnsi="Times New Roman" w:eastAsia="仿宋" w:cs="Times New Roman"/>
                <w:color w:val="auto"/>
                <w:sz w:val="22"/>
                <w:szCs w:val="22"/>
              </w:rPr>
              <w:t>；</w:t>
            </w:r>
          </w:p>
          <w:p>
            <w:pPr>
              <w:pStyle w:val="11"/>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 w:cs="Times New Roman"/>
                <w:color w:val="auto"/>
                <w:sz w:val="22"/>
                <w:szCs w:val="22"/>
              </w:rPr>
            </w:pPr>
            <w:r>
              <w:rPr>
                <w:rFonts w:hint="default" w:ascii="Times New Roman" w:hAnsi="Times New Roman" w:eastAsia="仿宋" w:cs="Times New Roman"/>
                <w:color w:val="auto"/>
                <w:sz w:val="22"/>
                <w:szCs w:val="22"/>
              </w:rPr>
              <w:t>4、具备对大中型应用系统</w:t>
            </w:r>
            <w:r>
              <w:rPr>
                <w:rFonts w:hint="default" w:ascii="Times New Roman" w:hAnsi="Times New Roman" w:eastAsia="仿宋" w:cs="Times New Roman"/>
                <w:color w:val="auto"/>
                <w:sz w:val="22"/>
                <w:szCs w:val="22"/>
                <w:lang w:eastAsia="zh-CN"/>
              </w:rPr>
              <w:t>性能开发</w:t>
            </w:r>
            <w:r>
              <w:rPr>
                <w:rFonts w:hint="default" w:ascii="Times New Roman" w:hAnsi="Times New Roman" w:eastAsia="仿宋" w:cs="Times New Roman"/>
                <w:color w:val="auto"/>
                <w:sz w:val="22"/>
                <w:szCs w:val="22"/>
              </w:rPr>
              <w:t>能力</w:t>
            </w:r>
            <w:r>
              <w:rPr>
                <w:rFonts w:hint="default" w:ascii="Times New Roman" w:hAnsi="Times New Roman" w:eastAsia="仿宋" w:cs="Times New Roman"/>
                <w:color w:val="auto"/>
                <w:sz w:val="22"/>
                <w:szCs w:val="22"/>
                <w:lang w:eastAsia="zh-CN"/>
              </w:rPr>
              <w:t>，组织制定相关开发方案、实施落地</w:t>
            </w:r>
            <w:r>
              <w:rPr>
                <w:rFonts w:hint="default" w:ascii="Times New Roman" w:hAnsi="Times New Roman" w:eastAsia="仿宋" w:cs="Times New Roman"/>
                <w:color w:val="auto"/>
                <w:sz w:val="22"/>
                <w:szCs w:val="22"/>
              </w:rPr>
              <w:t>。</w:t>
            </w:r>
          </w:p>
          <w:p>
            <w:pPr>
              <w:pStyle w:val="11"/>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 w:cs="Times New Roman"/>
                <w:color w:val="auto"/>
                <w:sz w:val="22"/>
                <w:szCs w:val="22"/>
                <w:lang w:val="en-US" w:eastAsia="zh-CN"/>
              </w:rPr>
            </w:pPr>
            <w:r>
              <w:rPr>
                <w:rFonts w:hint="default" w:ascii="Times New Roman" w:hAnsi="Times New Roman" w:eastAsia="仿宋" w:cs="Times New Roman"/>
                <w:color w:val="auto"/>
                <w:sz w:val="22"/>
                <w:szCs w:val="22"/>
                <w:lang w:val="en-US" w:eastAsia="zh-CN"/>
              </w:rPr>
              <w:t>5、有丰富的故障处理能力，能够解决现场突发的各类故障，保证系统稳定运行</w:t>
            </w:r>
          </w:p>
        </w:tc>
      </w:tr>
    </w:tbl>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lang w:eastAsia="zh-CN"/>
        </w:rPr>
      </w:pPr>
      <w:r>
        <w:rPr>
          <w:rFonts w:hint="default" w:ascii="Times New Roman" w:hAnsi="Times New Roman" w:eastAsia="仿宋" w:cs="Times New Roman"/>
          <w:snapToGrid w:val="0"/>
          <w:color w:val="000000"/>
          <w:sz w:val="28"/>
          <w:szCs w:val="28"/>
          <w:highlight w:val="none"/>
          <w:lang w:val="en-US" w:eastAsia="zh-CN"/>
        </w:rPr>
        <w:t xml:space="preserve">4.4 </w:t>
      </w:r>
      <w:r>
        <w:rPr>
          <w:rFonts w:hint="default" w:ascii="Times New Roman" w:hAnsi="Times New Roman" w:eastAsia="仿宋" w:cs="Times New Roman"/>
          <w:snapToGrid w:val="0"/>
          <w:color w:val="000000"/>
          <w:sz w:val="28"/>
          <w:szCs w:val="28"/>
          <w:highlight w:val="none"/>
          <w:lang w:eastAsia="zh-CN"/>
        </w:rPr>
        <w:t>驻场人员稳定性、质量要求：</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（1）等级划分要求：外包人员根据能力水平分为：初级、中级、高级；</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（2）人员定价要求：按等级定人员单价（初级、中级、高级），人员级按月进行评估并结算；</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（3）试用期要求：在乙方入职15天，试用期内不结算任何费用；</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（4）人员稳定性要求：外包人员不满一年未经甲方审批乙方擅自调离或者离职的，最后一个季度按人月单价50%结算。</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lang w:eastAsia="zh-CN"/>
        </w:rPr>
      </w:pPr>
      <w:r>
        <w:rPr>
          <w:rFonts w:hint="default" w:ascii="Times New Roman" w:hAnsi="Times New Roman" w:eastAsia="仿宋" w:cs="Times New Roman"/>
          <w:snapToGrid w:val="0"/>
          <w:color w:val="000000"/>
          <w:sz w:val="28"/>
          <w:szCs w:val="28"/>
          <w:highlight w:val="none"/>
          <w:lang w:val="en-US" w:eastAsia="zh-CN"/>
        </w:rPr>
        <w:t xml:space="preserve">4.5 </w:t>
      </w:r>
      <w:r>
        <w:rPr>
          <w:rFonts w:hint="default" w:ascii="Times New Roman" w:hAnsi="Times New Roman" w:eastAsia="仿宋" w:cs="Times New Roman"/>
          <w:snapToGrid w:val="0"/>
          <w:color w:val="000000"/>
          <w:sz w:val="28"/>
          <w:szCs w:val="28"/>
          <w:highlight w:val="none"/>
          <w:lang w:eastAsia="zh-CN"/>
        </w:rPr>
        <w:t>驻场人员稳定性、质量要求：</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leftChars="0"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（1）驻场支持人员必须遵守采购人现行驻场人员管理的各项制度（办法）,如外包人员管理办法、进出登记制度、考勤制度、请假制度、保密制度等。</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leftChars="0"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（2）响应人驻场支持人员超过3人的，应以技术团队方式管理，响应人确认团队管理责任人（以下简称“管理人”），并指定管理人A角和B角，管理人必须有能力承担现场所属人员的管理职责。</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leftChars="0"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（3）所有驻场人员在合同期内，乙方不得安排在工作范围之外的兼职、借调。</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leftChars="0"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（4）对严重违反制度、纪律、规定、年度测试不合格的响应人驻场人员将给予退回，并按离岗人员计数，如因此给采购人造成负面影响或损失的，响应人必须负责挽回和赔偿损失。</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leftChars="0"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（5）所有驻场人员进离场手续必须在进离场前办完，包括借出物品退还、开发登录用户、门禁、出入证等。</w:t>
      </w:r>
      <w:r>
        <w:rPr>
          <w:rFonts w:hint="default" w:ascii="Times New Roman" w:hAnsi="Times New Roman" w:eastAsia="仿宋" w:cs="Times New Roman"/>
          <w:snapToGrid w:val="0"/>
          <w:color w:val="000000"/>
          <w:sz w:val="28"/>
          <w:szCs w:val="28"/>
          <w:highlight w:val="none"/>
          <w:lang w:val="en-US" w:eastAsia="zh-CN"/>
        </w:rPr>
        <w:br w:type="page"/>
      </w:r>
    </w:p>
    <w:p>
      <w:pPr>
        <w:pStyle w:val="3"/>
        <w:spacing w:after="240" w:afterLines="0"/>
        <w:jc w:val="center"/>
        <w:rPr>
          <w:rFonts w:hint="default" w:ascii="Times New Roman" w:hAnsi="Times New Roman" w:eastAsia="仿宋" w:cs="Times New Roman"/>
        </w:rPr>
      </w:pPr>
      <w:r>
        <w:rPr>
          <w:rFonts w:hint="default" w:ascii="Times New Roman" w:hAnsi="Times New Roman" w:eastAsia="仿宋" w:cs="Times New Roman"/>
          <w:b/>
          <w:snapToGrid w:val="0"/>
          <w:sz w:val="36"/>
          <w:szCs w:val="36"/>
          <w:highlight w:val="none"/>
        </w:rPr>
        <w:t>第</w:t>
      </w:r>
      <w:r>
        <w:rPr>
          <w:rFonts w:hint="default" w:ascii="Times New Roman" w:hAnsi="Times New Roman" w:eastAsia="仿宋" w:cs="Times New Roman"/>
          <w:b/>
          <w:snapToGrid w:val="0"/>
          <w:sz w:val="36"/>
          <w:szCs w:val="36"/>
          <w:highlight w:val="none"/>
          <w:lang w:eastAsia="zh-CN"/>
        </w:rPr>
        <w:t>四</w:t>
      </w:r>
      <w:r>
        <w:rPr>
          <w:rFonts w:hint="default" w:ascii="Times New Roman" w:hAnsi="Times New Roman" w:eastAsia="仿宋" w:cs="Times New Roman"/>
          <w:b/>
          <w:snapToGrid w:val="0"/>
          <w:sz w:val="36"/>
          <w:szCs w:val="36"/>
          <w:highlight w:val="none"/>
        </w:rPr>
        <w:t xml:space="preserve">部分 </w:t>
      </w:r>
      <w:r>
        <w:rPr>
          <w:rFonts w:hint="default" w:ascii="Times New Roman" w:hAnsi="Times New Roman" w:eastAsia="仿宋" w:cs="Times New Roman"/>
          <w:b/>
          <w:snapToGrid w:val="0"/>
          <w:sz w:val="36"/>
          <w:szCs w:val="36"/>
          <w:highlight w:val="none"/>
          <w:lang w:eastAsia="zh-CN"/>
        </w:rPr>
        <w:t>报名及其它要求</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jc w:val="left"/>
        <w:textAlignment w:val="auto"/>
        <w:rPr>
          <w:rFonts w:hint="default" w:ascii="Times New Roman" w:hAnsi="Times New Roman" w:eastAsia="仿宋" w:cs="Times New Roman"/>
          <w:b/>
          <w:bCs/>
          <w:snapToGrid w:val="0"/>
          <w:color w:val="000000"/>
          <w:sz w:val="28"/>
          <w:szCs w:val="28"/>
          <w:highlight w:val="none"/>
          <w:lang w:val="en-US" w:eastAsia="zh-CN"/>
        </w:rPr>
      </w:pPr>
      <w:r>
        <w:rPr>
          <w:rFonts w:hint="default" w:ascii="Times New Roman" w:hAnsi="Times New Roman" w:eastAsia="仿宋" w:cs="Times New Roman"/>
          <w:b/>
          <w:bCs/>
          <w:snapToGrid w:val="0"/>
          <w:color w:val="000000"/>
          <w:sz w:val="28"/>
          <w:szCs w:val="28"/>
          <w:highlight w:val="none"/>
          <w:lang w:val="en-US" w:eastAsia="zh-CN"/>
        </w:rPr>
        <w:t>5、报名要求</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5.1意向人须</w:t>
      </w:r>
      <w:r>
        <w:rPr>
          <w:rFonts w:hint="default" w:ascii="Times New Roman" w:hAnsi="Times New Roman" w:eastAsia="仿宋" w:cs="Times New Roman"/>
          <w:b/>
          <w:bCs/>
          <w:snapToGrid w:val="0"/>
          <w:color w:val="000000"/>
          <w:sz w:val="28"/>
          <w:szCs w:val="28"/>
          <w:highlight w:val="yellow"/>
          <w:u w:val="single"/>
          <w:lang w:val="en-US" w:eastAsia="zh-CN"/>
        </w:rPr>
        <w:t>于2022年1月19</w:t>
      </w:r>
      <w:r>
        <w:rPr>
          <w:rFonts w:hint="default" w:ascii="Times New Roman" w:hAnsi="Times New Roman" w:eastAsia="仿宋" w:cs="Times New Roman"/>
          <w:snapToGrid w:val="0"/>
          <w:color w:val="000000"/>
          <w:sz w:val="28"/>
          <w:szCs w:val="28"/>
          <w:highlight w:val="none"/>
          <w:lang w:val="en-US" w:eastAsia="zh-CN"/>
        </w:rPr>
        <w:t>日前将“</w:t>
      </w:r>
      <w:r>
        <w:rPr>
          <w:rFonts w:hint="default" w:ascii="Times New Roman" w:hAnsi="Times New Roman" w:eastAsia="仿宋" w:cs="Times New Roman"/>
          <w:snapToGrid w:val="0"/>
          <w:color w:val="C00000"/>
          <w:sz w:val="28"/>
          <w:szCs w:val="28"/>
          <w:highlight w:val="none"/>
          <w:u w:val="single"/>
          <w:lang w:val="en-US" w:eastAsia="zh-CN"/>
        </w:rPr>
        <w:t>供应商报名表及其附件材料整合成一份PDF文件（签字盖章扫描件）</w:t>
      </w:r>
      <w:r>
        <w:rPr>
          <w:rFonts w:hint="default" w:ascii="Times New Roman" w:hAnsi="Times New Roman" w:eastAsia="仿宋" w:cs="Times New Roman"/>
          <w:snapToGrid w:val="0"/>
          <w:color w:val="000000"/>
          <w:sz w:val="28"/>
          <w:szCs w:val="28"/>
          <w:highlight w:val="none"/>
          <w:lang w:val="en-US" w:eastAsia="zh-CN"/>
        </w:rPr>
        <w:t>”发送至公告人邮箱：</w:t>
      </w:r>
      <w:r>
        <w:rPr>
          <w:rFonts w:hint="default" w:ascii="Times New Roman" w:hAnsi="Times New Roman" w:eastAsia="仿宋" w:cs="Times New Roman"/>
          <w:snapToGrid w:val="0"/>
          <w:color w:val="000000"/>
          <w:sz w:val="28"/>
          <w:szCs w:val="28"/>
          <w:highlight w:val="none"/>
          <w:lang w:val="en-US" w:eastAsia="zh-CN"/>
        </w:rPr>
        <w:fldChar w:fldCharType="begin"/>
      </w:r>
      <w:r>
        <w:rPr>
          <w:rFonts w:hint="default" w:ascii="Times New Roman" w:hAnsi="Times New Roman" w:eastAsia="仿宋" w:cs="Times New Roman"/>
          <w:snapToGrid w:val="0"/>
          <w:color w:val="000000"/>
          <w:sz w:val="28"/>
          <w:szCs w:val="28"/>
          <w:highlight w:val="none"/>
          <w:lang w:val="en-US" w:eastAsia="zh-CN"/>
        </w:rPr>
        <w:instrText xml:space="preserve"> HYPERLINK "mailto:jzcg@zrcbank.com，邮件名称为\“开发人力外包项目+公司名称\”。公告人审核通过后，将邀请意向人进行现场咨询交流与讲解。" </w:instrText>
      </w:r>
      <w:r>
        <w:rPr>
          <w:rFonts w:hint="default" w:ascii="Times New Roman" w:hAnsi="Times New Roman" w:eastAsia="仿宋" w:cs="Times New Roman"/>
          <w:snapToGrid w:val="0"/>
          <w:color w:val="000000"/>
          <w:sz w:val="28"/>
          <w:szCs w:val="28"/>
          <w:highlight w:val="none"/>
          <w:lang w:val="en-US" w:eastAsia="zh-CN"/>
        </w:rPr>
        <w:fldChar w:fldCharType="separate"/>
      </w:r>
      <w:r>
        <w:rPr>
          <w:rFonts w:hint="default" w:ascii="Times New Roman" w:hAnsi="Times New Roman" w:eastAsia="仿宋" w:cs="Times New Roman"/>
          <w:snapToGrid w:val="0"/>
          <w:color w:val="000000"/>
          <w:sz w:val="28"/>
          <w:szCs w:val="28"/>
          <w:highlight w:val="none"/>
          <w:u w:val="single"/>
          <w:lang w:val="en-US" w:eastAsia="zh-CN"/>
        </w:rPr>
        <w:t>jzcg@zrcbank.com</w:t>
      </w:r>
      <w:r>
        <w:rPr>
          <w:rFonts w:hint="default" w:ascii="Times New Roman" w:hAnsi="Times New Roman" w:eastAsia="仿宋" w:cs="Times New Roman"/>
          <w:snapToGrid w:val="0"/>
          <w:color w:val="000000"/>
          <w:sz w:val="28"/>
          <w:szCs w:val="28"/>
          <w:highlight w:val="none"/>
          <w:lang w:val="en-US" w:eastAsia="zh-CN"/>
        </w:rPr>
        <w:t>，邮件名称为“开发人力外包项目+公司名称”。公告人审核通过后，将邀请意向人进行现场咨询交流与讲解。</w:t>
      </w:r>
      <w:r>
        <w:rPr>
          <w:rFonts w:hint="default" w:ascii="Times New Roman" w:hAnsi="Times New Roman" w:eastAsia="仿宋" w:cs="Times New Roman"/>
          <w:snapToGrid w:val="0"/>
          <w:color w:val="000000"/>
          <w:sz w:val="28"/>
          <w:szCs w:val="28"/>
          <w:highlight w:val="none"/>
          <w:lang w:val="en-US" w:eastAsia="zh-CN"/>
        </w:rPr>
        <w:fldChar w:fldCharType="end"/>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eastAsia" w:ascii="Times New Roman" w:hAnsi="Times New Roman" w:eastAsia="仿宋" w:cs="Times New Roman"/>
          <w:snapToGrid w:val="0"/>
          <w:color w:val="000000"/>
          <w:sz w:val="28"/>
          <w:szCs w:val="28"/>
          <w:highlight w:val="none"/>
          <w:lang w:val="en-US" w:eastAsia="zh-CN"/>
        </w:rPr>
        <w:t>5.2</w:t>
      </w:r>
      <w:r>
        <w:rPr>
          <w:rFonts w:hint="eastAsia" w:ascii="Times New Roman" w:hAnsi="Times New Roman" w:eastAsia="仿宋" w:cs="Times New Roman"/>
          <w:snapToGrid w:val="0"/>
          <w:color w:val="000000"/>
          <w:sz w:val="28"/>
          <w:szCs w:val="28"/>
          <w:highlight w:val="none"/>
          <w:u w:val="single"/>
          <w:lang w:val="en-US" w:eastAsia="zh-CN"/>
        </w:rPr>
        <w:t>意向人递交的报名材料应清晰、规范、真实</w:t>
      </w:r>
      <w:r>
        <w:rPr>
          <w:rFonts w:hint="eastAsia" w:ascii="Times New Roman" w:hAnsi="Times New Roman" w:eastAsia="仿宋" w:cs="Times New Roman"/>
          <w:snapToGrid w:val="0"/>
          <w:color w:val="000000"/>
          <w:sz w:val="28"/>
          <w:szCs w:val="28"/>
          <w:highlight w:val="none"/>
          <w:lang w:val="en-US" w:eastAsia="zh-CN"/>
        </w:rPr>
        <w:t>。如提供虚假材料，自动丧失本项目的参与资格，且将被列入我行供应商黑名单。</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5.</w:t>
      </w:r>
      <w:r>
        <w:rPr>
          <w:rFonts w:hint="eastAsia" w:ascii="Times New Roman" w:hAnsi="Times New Roman" w:eastAsia="仿宋" w:cs="Times New Roman"/>
          <w:snapToGrid w:val="0"/>
          <w:color w:val="000000"/>
          <w:sz w:val="28"/>
          <w:szCs w:val="28"/>
          <w:highlight w:val="none"/>
          <w:lang w:val="en-US" w:eastAsia="zh-CN"/>
        </w:rPr>
        <w:t>3</w:t>
      </w:r>
      <w:r>
        <w:rPr>
          <w:rFonts w:hint="default" w:ascii="Times New Roman" w:hAnsi="Times New Roman" w:eastAsia="仿宋" w:cs="Times New Roman"/>
          <w:snapToGrid w:val="0"/>
          <w:color w:val="000000"/>
          <w:sz w:val="28"/>
          <w:szCs w:val="28"/>
          <w:highlight w:val="none"/>
          <w:lang w:val="en-US" w:eastAsia="zh-CN"/>
        </w:rPr>
        <w:t>公告人认可意向人的相关方案、产品、服务后，将向意向人发放</w:t>
      </w:r>
      <w:r>
        <w:rPr>
          <w:rFonts w:hint="eastAsia" w:ascii="Times New Roman" w:hAnsi="Times New Roman" w:eastAsia="仿宋" w:cs="Times New Roman"/>
          <w:snapToGrid w:val="0"/>
          <w:color w:val="000000"/>
          <w:sz w:val="28"/>
          <w:szCs w:val="28"/>
          <w:highlight w:val="none"/>
          <w:lang w:val="en-US" w:eastAsia="zh-CN"/>
        </w:rPr>
        <w:t>采购</w:t>
      </w:r>
      <w:r>
        <w:rPr>
          <w:rFonts w:hint="default" w:ascii="Times New Roman" w:hAnsi="Times New Roman" w:eastAsia="仿宋" w:cs="Times New Roman"/>
          <w:snapToGrid w:val="0"/>
          <w:color w:val="000000"/>
          <w:sz w:val="28"/>
          <w:szCs w:val="28"/>
          <w:highlight w:val="none"/>
          <w:lang w:val="en-US" w:eastAsia="zh-CN"/>
        </w:rPr>
        <w:t>邀请参与项目竞标。</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jc w:val="left"/>
        <w:textAlignment w:val="auto"/>
        <w:rPr>
          <w:rFonts w:hint="default" w:ascii="Times New Roman" w:hAnsi="Times New Roman" w:eastAsia="仿宋" w:cs="Times New Roman"/>
          <w:b/>
          <w:bCs/>
          <w:snapToGrid w:val="0"/>
          <w:color w:val="000000"/>
          <w:sz w:val="28"/>
          <w:szCs w:val="28"/>
          <w:highlight w:val="none"/>
          <w:lang w:val="en-US" w:eastAsia="zh-CN"/>
        </w:rPr>
      </w:pPr>
      <w:r>
        <w:rPr>
          <w:rFonts w:hint="default" w:ascii="Times New Roman" w:hAnsi="Times New Roman" w:eastAsia="仿宋" w:cs="Times New Roman"/>
          <w:b/>
          <w:bCs/>
          <w:snapToGrid w:val="0"/>
          <w:color w:val="000000"/>
          <w:sz w:val="28"/>
          <w:szCs w:val="28"/>
          <w:highlight w:val="none"/>
          <w:lang w:val="en-US" w:eastAsia="zh-CN"/>
        </w:rPr>
        <w:t>6、其它</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6.1意向人应自行承担与参与项目征集有关的全部费用，公告人在任何情况下无义务和责任承担上述费用。</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eastAsia" w:ascii="Times New Roman" w:hAnsi="Times New Roman" w:eastAsia="仿宋" w:cs="Times New Roman"/>
          <w:snapToGrid w:val="0"/>
          <w:color w:val="000000"/>
          <w:sz w:val="28"/>
          <w:szCs w:val="28"/>
          <w:highlight w:val="none"/>
          <w:lang w:val="en-US" w:eastAsia="zh-CN"/>
        </w:rPr>
        <w:t>6.2本次征集报名不收取意向人任何费用。</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eastAsia" w:ascii="Times New Roman" w:hAnsi="Times New Roman" w:eastAsia="仿宋" w:cs="Times New Roman"/>
          <w:snapToGrid w:val="0"/>
          <w:color w:val="000000"/>
          <w:sz w:val="28"/>
          <w:szCs w:val="28"/>
          <w:highlight w:val="none"/>
          <w:lang w:val="en-US" w:eastAsia="zh-CN"/>
        </w:rPr>
        <w:t>6.3符合本公告报名条件的</w:t>
      </w:r>
      <w:r>
        <w:rPr>
          <w:rFonts w:hint="default" w:ascii="Times New Roman" w:hAnsi="Times New Roman" w:eastAsia="仿宋" w:cs="Times New Roman"/>
          <w:snapToGrid w:val="0"/>
          <w:color w:val="000000"/>
          <w:sz w:val="28"/>
          <w:szCs w:val="28"/>
          <w:highlight w:val="none"/>
          <w:lang w:val="en-US" w:eastAsia="zh-CN"/>
        </w:rPr>
        <w:t>意向人</w:t>
      </w:r>
      <w:r>
        <w:rPr>
          <w:rFonts w:hint="eastAsia" w:ascii="Times New Roman" w:hAnsi="Times New Roman" w:eastAsia="仿宋" w:cs="Times New Roman"/>
          <w:snapToGrid w:val="0"/>
          <w:color w:val="000000"/>
          <w:sz w:val="28"/>
          <w:szCs w:val="28"/>
          <w:highlight w:val="none"/>
          <w:lang w:val="en-US" w:eastAsia="zh-CN"/>
        </w:rPr>
        <w:t>，按时提交合格报名资料后，并不必然获得后续正式采购邀请。经审核合格、交流通过的</w:t>
      </w:r>
      <w:r>
        <w:rPr>
          <w:rFonts w:hint="default" w:ascii="Times New Roman" w:hAnsi="Times New Roman" w:eastAsia="仿宋" w:cs="Times New Roman"/>
          <w:snapToGrid w:val="0"/>
          <w:color w:val="000000"/>
          <w:sz w:val="28"/>
          <w:szCs w:val="28"/>
          <w:highlight w:val="none"/>
          <w:lang w:val="en-US" w:eastAsia="zh-CN"/>
        </w:rPr>
        <w:t>意向人</w:t>
      </w:r>
      <w:r>
        <w:rPr>
          <w:rFonts w:hint="eastAsia" w:ascii="Times New Roman" w:hAnsi="Times New Roman" w:eastAsia="仿宋" w:cs="Times New Roman"/>
          <w:snapToGrid w:val="0"/>
          <w:color w:val="000000"/>
          <w:sz w:val="28"/>
          <w:szCs w:val="28"/>
          <w:highlight w:val="none"/>
          <w:lang w:val="en-US" w:eastAsia="zh-CN"/>
        </w:rPr>
        <w:t>将纳入公告人供应商库管理，后续采购时公告人将从合格供应商库名单中选择供应商发出正式采购邀请。公告人保留要求意向人补充提交报名资料的权利。</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6.</w:t>
      </w:r>
      <w:r>
        <w:rPr>
          <w:rFonts w:hint="eastAsia" w:ascii="Times New Roman" w:hAnsi="Times New Roman" w:eastAsia="仿宋" w:cs="Times New Roman"/>
          <w:snapToGrid w:val="0"/>
          <w:color w:val="000000"/>
          <w:sz w:val="28"/>
          <w:szCs w:val="28"/>
          <w:highlight w:val="none"/>
          <w:lang w:val="en-US" w:eastAsia="zh-CN"/>
        </w:rPr>
        <w:t>4</w:t>
      </w:r>
      <w:r>
        <w:rPr>
          <w:rFonts w:hint="default" w:ascii="Times New Roman" w:hAnsi="Times New Roman" w:eastAsia="仿宋" w:cs="Times New Roman"/>
          <w:snapToGrid w:val="0"/>
          <w:color w:val="000000"/>
          <w:sz w:val="28"/>
          <w:szCs w:val="28"/>
          <w:highlight w:val="none"/>
          <w:lang w:val="en-US" w:eastAsia="zh-CN"/>
        </w:rPr>
        <w:t>公告文件的解释及咨询：本公告文件的解释权属公告人。对本次公告有任何询问，请与张家港农商银行本次公告联系人联系。</w:t>
      </w:r>
    </w:p>
    <w:p>
      <w:pPr>
        <w:rPr>
          <w:rFonts w:hint="default" w:ascii="Times New Roman" w:hAnsi="Times New Roman" w:eastAsia="仿宋" w:cs="Times New Roman"/>
          <w:sz w:val="28"/>
          <w:szCs w:val="28"/>
          <w:highlight w:val="none"/>
        </w:rPr>
      </w:pPr>
    </w:p>
    <w:p>
      <w:pPr>
        <w:jc w:val="right"/>
        <w:rPr>
          <w:rFonts w:hint="default" w:ascii="Times New Roman" w:hAnsi="Times New Roman" w:eastAsia="仿宋" w:cs="Times New Roman"/>
          <w:highlight w:val="none"/>
        </w:rPr>
      </w:pPr>
    </w:p>
    <w:p>
      <w:pPr>
        <w:jc w:val="right"/>
        <w:rPr>
          <w:rFonts w:hint="default" w:ascii="Times New Roman" w:hAnsi="Times New Roman" w:eastAsia="仿宋" w:cs="Times New Roman"/>
          <w:color w:val="000000"/>
          <w:sz w:val="30"/>
          <w:szCs w:val="30"/>
          <w:highlight w:val="none"/>
        </w:rPr>
      </w:pPr>
      <w:r>
        <w:rPr>
          <w:rFonts w:hint="default" w:ascii="Times New Roman" w:hAnsi="Times New Roman" w:eastAsia="仿宋" w:cs="Times New Roman"/>
          <w:color w:val="000000"/>
          <w:sz w:val="30"/>
          <w:szCs w:val="30"/>
          <w:highlight w:val="none"/>
        </w:rPr>
        <w:t>江苏</w:t>
      </w:r>
      <w:r>
        <w:rPr>
          <w:rFonts w:hint="default" w:ascii="Times New Roman" w:hAnsi="Times New Roman" w:eastAsia="仿宋" w:cs="Times New Roman"/>
          <w:color w:val="000000"/>
          <w:sz w:val="30"/>
          <w:szCs w:val="30"/>
          <w:highlight w:val="none"/>
          <w:lang w:eastAsia="zh-CN"/>
        </w:rPr>
        <w:t>张家港</w:t>
      </w:r>
      <w:r>
        <w:rPr>
          <w:rFonts w:hint="default" w:ascii="Times New Roman" w:hAnsi="Times New Roman" w:eastAsia="仿宋" w:cs="Times New Roman"/>
          <w:color w:val="000000"/>
          <w:sz w:val="30"/>
          <w:szCs w:val="30"/>
          <w:highlight w:val="none"/>
        </w:rPr>
        <w:t>农村商业银行股份有限公司</w:t>
      </w:r>
    </w:p>
    <w:p>
      <w:pPr>
        <w:ind w:firstLine="4200" w:firstLineChars="1400"/>
        <w:jc w:val="both"/>
        <w:rPr>
          <w:rFonts w:hint="default" w:ascii="Times New Roman" w:hAnsi="Times New Roman" w:eastAsia="仿宋" w:cs="Times New Roman"/>
          <w:color w:val="000000"/>
          <w:sz w:val="30"/>
          <w:szCs w:val="30"/>
          <w:highlight w:val="none"/>
          <w:lang w:val="en-US" w:eastAsia="zh-CN"/>
        </w:rPr>
      </w:pPr>
      <w:r>
        <w:rPr>
          <w:rFonts w:hint="default" w:ascii="Times New Roman" w:hAnsi="Times New Roman" w:eastAsia="仿宋" w:cs="Times New Roman"/>
          <w:color w:val="000000"/>
          <w:sz w:val="30"/>
          <w:szCs w:val="30"/>
          <w:highlight w:val="none"/>
          <w:lang w:val="en-US" w:eastAsia="zh-CN"/>
        </w:rPr>
        <w:t>2022年1月11日</w:t>
      </w:r>
    </w:p>
    <w:p>
      <w:pPr>
        <w:rPr>
          <w:rFonts w:hint="default"/>
          <w:lang w:val="en-US"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fldChar w:fldCharType="begin"/>
    </w:r>
    <w:r>
      <w:instrText xml:space="preserve"> PAGE   \* MERGEFORMAT </w:instrText>
    </w:r>
    <w:r>
      <w:fldChar w:fldCharType="separate"/>
    </w:r>
    <w:r>
      <w:rPr>
        <w:lang w:val="zh-CN"/>
      </w:rPr>
      <w:t>8</w:t>
    </w:r>
    <w:r>
      <w:fldChar w:fldCharType="end"/>
    </w:r>
  </w:p>
  <w:p>
    <w:pPr>
      <w:pStyle w:val="7"/>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singleLevel"/>
    <w:tmpl w:val="0000000C"/>
    <w:lvl w:ilvl="0" w:tentative="0">
      <w:start w:val="1"/>
      <w:numFmt w:val="decimal"/>
      <w:suff w:val="nothing"/>
      <w:lvlText w:val="（%1）"/>
      <w:lvlJc w:val="left"/>
    </w:lvl>
  </w:abstractNum>
  <w:abstractNum w:abstractNumId="1">
    <w:nsid w:val="733C2CED"/>
    <w:multiLevelType w:val="singleLevel"/>
    <w:tmpl w:val="733C2CED"/>
    <w:lvl w:ilvl="0" w:tentative="0">
      <w:start w:val="1"/>
      <w:numFmt w:val="decimal"/>
      <w:pStyle w:val="6"/>
      <w:lvlText w:val="%1."/>
      <w:lvlJc w:val="left"/>
      <w:pPr>
        <w:tabs>
          <w:tab w:val="left"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3B687F"/>
    <w:rsid w:val="00652EA2"/>
    <w:rsid w:val="023B687F"/>
    <w:rsid w:val="02B42976"/>
    <w:rsid w:val="040A4AA1"/>
    <w:rsid w:val="058648FE"/>
    <w:rsid w:val="06C36C5A"/>
    <w:rsid w:val="0AF756A4"/>
    <w:rsid w:val="0D043473"/>
    <w:rsid w:val="0DFD0446"/>
    <w:rsid w:val="0E2B5D40"/>
    <w:rsid w:val="103D17DC"/>
    <w:rsid w:val="10703EDE"/>
    <w:rsid w:val="114415F3"/>
    <w:rsid w:val="134018F5"/>
    <w:rsid w:val="14786413"/>
    <w:rsid w:val="15045A5F"/>
    <w:rsid w:val="16924BAE"/>
    <w:rsid w:val="17D47018"/>
    <w:rsid w:val="19835FF4"/>
    <w:rsid w:val="1BE35EAC"/>
    <w:rsid w:val="1CCC6333"/>
    <w:rsid w:val="1D1162ED"/>
    <w:rsid w:val="20B533DE"/>
    <w:rsid w:val="20F162D3"/>
    <w:rsid w:val="23E81414"/>
    <w:rsid w:val="242923FE"/>
    <w:rsid w:val="25616731"/>
    <w:rsid w:val="2C387E60"/>
    <w:rsid w:val="2F0F735E"/>
    <w:rsid w:val="32DD6DE5"/>
    <w:rsid w:val="32EE71B8"/>
    <w:rsid w:val="355A0B35"/>
    <w:rsid w:val="355D7299"/>
    <w:rsid w:val="37C354F5"/>
    <w:rsid w:val="398E0DAD"/>
    <w:rsid w:val="3A8C79E3"/>
    <w:rsid w:val="3D3679ED"/>
    <w:rsid w:val="3D71187B"/>
    <w:rsid w:val="3F4B0972"/>
    <w:rsid w:val="406B3BF6"/>
    <w:rsid w:val="41033C84"/>
    <w:rsid w:val="42357FC8"/>
    <w:rsid w:val="439E6277"/>
    <w:rsid w:val="44760DBC"/>
    <w:rsid w:val="44C05E53"/>
    <w:rsid w:val="4E4640DD"/>
    <w:rsid w:val="4E8C1402"/>
    <w:rsid w:val="53130849"/>
    <w:rsid w:val="55FA7A9F"/>
    <w:rsid w:val="570B7A8A"/>
    <w:rsid w:val="5AB126F6"/>
    <w:rsid w:val="5C813FFA"/>
    <w:rsid w:val="609749F5"/>
    <w:rsid w:val="62D11B87"/>
    <w:rsid w:val="62E573E1"/>
    <w:rsid w:val="674D0ECB"/>
    <w:rsid w:val="677465B7"/>
    <w:rsid w:val="67C47F0C"/>
    <w:rsid w:val="68964CA6"/>
    <w:rsid w:val="6BAF40B2"/>
    <w:rsid w:val="6C862D61"/>
    <w:rsid w:val="6F62308B"/>
    <w:rsid w:val="6FF70194"/>
    <w:rsid w:val="7235622E"/>
    <w:rsid w:val="75047B9A"/>
    <w:rsid w:val="75181898"/>
    <w:rsid w:val="788D60F9"/>
    <w:rsid w:val="7CA51C63"/>
    <w:rsid w:val="7D091AC6"/>
    <w:rsid w:val="7D1D4C50"/>
    <w:rsid w:val="7E5020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qFormat="1"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outlineLvl w:val="0"/>
    </w:pPr>
    <w:rPr>
      <w:rFonts w:ascii="仿宋_GB2312" w:eastAsia="仿宋_GB2312"/>
      <w:sz w:val="28"/>
    </w:rPr>
  </w:style>
  <w:style w:type="paragraph" w:styleId="4">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beforeLines="0" w:after="260" w:afterLines="0" w:line="413" w:lineRule="auto"/>
      <w:jc w:val="center"/>
      <w:outlineLvl w:val="2"/>
    </w:pPr>
    <w:rPr>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line="480" w:lineRule="auto"/>
      <w:jc w:val="center"/>
    </w:pPr>
    <w:rPr>
      <w:rFonts w:hint="eastAsia" w:ascii="宋体" w:eastAsia="楷体_GB2312"/>
      <w:b/>
      <w:sz w:val="72"/>
      <w:szCs w:val="20"/>
    </w:rPr>
  </w:style>
  <w:style w:type="paragraph" w:styleId="6">
    <w:name w:val="List Number"/>
    <w:basedOn w:val="1"/>
    <w:qFormat/>
    <w:uiPriority w:val="0"/>
    <w:pPr>
      <w:numPr>
        <w:ilvl w:val="0"/>
        <w:numId w:val="1"/>
      </w:numPr>
    </w:pPr>
  </w:style>
  <w:style w:type="paragraph" w:styleId="7">
    <w:name w:val="footer"/>
    <w:basedOn w:val="1"/>
    <w:qFormat/>
    <w:uiPriority w:val="0"/>
    <w:pPr>
      <w:tabs>
        <w:tab w:val="center" w:pos="4153"/>
        <w:tab w:val="right" w:pos="8306"/>
      </w:tabs>
      <w:snapToGrid w:val="0"/>
      <w:jc w:val="left"/>
    </w:pPr>
    <w:rPr>
      <w:sz w:val="18"/>
    </w:rPr>
  </w:style>
  <w:style w:type="character" w:styleId="10">
    <w:name w:val="Hyperlink"/>
    <w:basedOn w:val="9"/>
    <w:qFormat/>
    <w:uiPriority w:val="0"/>
    <w:rPr>
      <w:color w:val="0000FF"/>
      <w:u w:val="single"/>
    </w:rPr>
  </w:style>
  <w:style w:type="paragraph" w:customStyle="1" w:styleId="11">
    <w:name w:val="正文表格"/>
    <w:basedOn w:val="1"/>
    <w:qFormat/>
    <w:uiPriority w:val="0"/>
    <w:pPr>
      <w:widowControl/>
      <w:adjustRightInd w:val="0"/>
      <w:snapToGrid w:val="0"/>
      <w:spacing w:line="288" w:lineRule="auto"/>
      <w:jc w:val="left"/>
    </w:pPr>
    <w:rPr>
      <w:szCs w:val="21"/>
    </w:rPr>
  </w:style>
  <w:style w:type="paragraph" w:customStyle="1" w:styleId="12">
    <w:name w:val="纯文本1"/>
    <w:basedOn w:val="1"/>
    <w:qFormat/>
    <w:uiPriority w:val="0"/>
    <w:pPr>
      <w:adjustRightInd w:val="0"/>
      <w:spacing w:line="360" w:lineRule="atLeast"/>
      <w:textAlignment w:val="baseline"/>
    </w:pPr>
    <w:rPr>
      <w:rFonts w:ascii="宋体" w:hAnsi="Courier New" w:eastAsia="楷体_GB2312"/>
      <w:kern w:val="0"/>
      <w:sz w:val="26"/>
      <w:szCs w:val="20"/>
    </w:rPr>
  </w:style>
  <w:style w:type="paragraph" w:customStyle="1" w:styleId="13">
    <w:name w:val="方案正文"/>
    <w:basedOn w:val="1"/>
    <w:qFormat/>
    <w:uiPriority w:val="0"/>
    <w:pPr>
      <w:spacing w:before="156" w:beforeLines="0"/>
      <w:ind w:firstLine="359" w:firstLineChars="171"/>
      <w:jc w:val="left"/>
    </w:pPr>
    <w:rPr>
      <w:rFonts w:cs="宋体"/>
      <w:sz w:val="24"/>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2021-12-06T00:53:00Z</dcterms:created>
  <dc:creator>则宁</dc:creator>
  <cp:lastModifiedBy>Black Hawk</cp:lastModifiedBy>
  <cp:lastPrinted>2021-12-27T02:45:00Z</cp:lastPrinted>
  <dcterms:modified xsi:type="dcterms:W3CDTF">2022-01-11T07:04:49Z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7B6CFBC33BEC46D0A4C5D56967003591</vt:lpwstr>
  </property>
</Properties>
</file>