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张家港农村商业银行代销宁银理财产品</w:t>
      </w:r>
    </w:p>
    <w:p>
      <w:pPr>
        <w:jc w:val="center"/>
        <w:rPr>
          <w:rFonts w:hint="eastAsia"/>
          <w:b/>
          <w:bCs/>
          <w:sz w:val="44"/>
          <w:szCs w:val="44"/>
          <w:lang w:val="en-US" w:eastAsia="zh-CN"/>
        </w:rPr>
      </w:pPr>
      <w:r>
        <w:rPr>
          <w:rFonts w:hint="eastAsia"/>
          <w:b/>
          <w:bCs/>
          <w:sz w:val="44"/>
          <w:szCs w:val="44"/>
          <w:lang w:val="en-US" w:eastAsia="zh-CN"/>
        </w:rPr>
        <w:t>信息披露说明</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lang w:eastAsia="zh-CN"/>
        </w:rPr>
      </w:pPr>
      <w:r>
        <w:rPr>
          <w:rFonts w:hint="eastAsia" w:ascii="仿宋" w:hAnsi="仿宋" w:eastAsia="仿宋" w:cs="仿宋"/>
          <w:i w:val="0"/>
          <w:iCs w:val="0"/>
          <w:caps w:val="0"/>
          <w:color w:val="auto"/>
          <w:spacing w:val="0"/>
          <w:kern w:val="0"/>
          <w:sz w:val="32"/>
          <w:szCs w:val="32"/>
          <w:shd w:val="clear" w:fill="FFFFFF"/>
          <w:lang w:val="en-US" w:eastAsia="zh-CN" w:bidi="ar"/>
        </w:rPr>
        <w:t>尊敬的客户：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为充分保障投资者权益，方便投资者更便携的了解所关注产品的信息披露情况，现将宁银理财的信息披露地址附上，以便投资者查阅。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i w:val="0"/>
          <w:iCs w:val="0"/>
          <w:caps w:val="0"/>
          <w:color w:val="auto"/>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shd w:val="clear" w:fill="FFFFFF"/>
          <w:lang w:val="en-US" w:eastAsia="zh-CN" w:bidi="ar"/>
        </w:rPr>
        <w:t>宁银理财信息披露地址：</w:t>
      </w:r>
      <w:r>
        <w:rPr>
          <w:rFonts w:hint="eastAsia" w:ascii="仿宋" w:hAnsi="仿宋" w:eastAsia="仿宋" w:cs="仿宋"/>
          <w:i w:val="0"/>
          <w:iCs w:val="0"/>
          <w:caps w:val="0"/>
          <w:color w:val="auto"/>
          <w:spacing w:val="0"/>
          <w:kern w:val="0"/>
          <w:sz w:val="32"/>
          <w:szCs w:val="32"/>
          <w:shd w:val="clear" w:fill="FFFFFF"/>
          <w:lang w:val="en-US" w:eastAsia="zh-CN" w:bidi="ar"/>
        </w:rPr>
        <w:fldChar w:fldCharType="begin"/>
      </w:r>
      <w:r>
        <w:rPr>
          <w:rFonts w:hint="eastAsia" w:ascii="仿宋" w:hAnsi="仿宋" w:eastAsia="仿宋" w:cs="仿宋"/>
          <w:i w:val="0"/>
          <w:iCs w:val="0"/>
          <w:caps w:val="0"/>
          <w:color w:val="auto"/>
          <w:spacing w:val="0"/>
          <w:kern w:val="0"/>
          <w:sz w:val="32"/>
          <w:szCs w:val="32"/>
          <w:shd w:val="clear" w:fill="FFFFFF"/>
          <w:lang w:val="en-US" w:eastAsia="zh-CN" w:bidi="ar"/>
        </w:rPr>
        <w:instrText xml:space="preserve"> HYPERLINK "https://www.wmbnb.com/info/funddetails/index.html" </w:instrText>
      </w:r>
      <w:r>
        <w:rPr>
          <w:rFonts w:hint="eastAsia" w:ascii="仿宋" w:hAnsi="仿宋" w:eastAsia="仿宋" w:cs="仿宋"/>
          <w:i w:val="0"/>
          <w:iCs w:val="0"/>
          <w:caps w:val="0"/>
          <w:color w:val="auto"/>
          <w:spacing w:val="0"/>
          <w:kern w:val="0"/>
          <w:sz w:val="32"/>
          <w:szCs w:val="32"/>
          <w:shd w:val="clear" w:fill="FFFFFF"/>
          <w:lang w:val="en-US" w:eastAsia="zh-CN" w:bidi="ar"/>
        </w:rPr>
        <w:fldChar w:fldCharType="separate"/>
      </w:r>
      <w:r>
        <w:rPr>
          <w:rFonts w:hint="eastAsia" w:ascii="仿宋" w:hAnsi="仿宋" w:eastAsia="仿宋" w:cs="仿宋"/>
          <w:i w:val="0"/>
          <w:iCs w:val="0"/>
          <w:caps w:val="0"/>
          <w:color w:val="auto"/>
          <w:spacing w:val="0"/>
          <w:kern w:val="0"/>
          <w:sz w:val="32"/>
          <w:szCs w:val="32"/>
          <w:shd w:val="clear" w:fill="FFFFFF"/>
          <w:lang w:val="en-US" w:eastAsia="zh-CN" w:bidi="ar"/>
        </w:rPr>
        <w:t>https://www.wmbnb.com/info/funddetails/index.html</w:t>
      </w:r>
      <w:r>
        <w:rPr>
          <w:rFonts w:hint="eastAsia" w:ascii="仿宋" w:hAnsi="仿宋" w:eastAsia="仿宋" w:cs="仿宋"/>
          <w:i w:val="0"/>
          <w:iCs w:val="0"/>
          <w:caps w:val="0"/>
          <w:color w:val="auto"/>
          <w:spacing w:val="0"/>
          <w:kern w:val="0"/>
          <w:sz w:val="32"/>
          <w:szCs w:val="32"/>
          <w:shd w:val="clear" w:fill="FFFFFF"/>
          <w:lang w:val="en-US" w:eastAsia="zh-CN" w:bidi="ar"/>
        </w:rPr>
        <w:fldChar w:fldCharType="end"/>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b/>
          <w:bCs/>
          <w:i w:val="0"/>
          <w:iCs w:val="0"/>
          <w:caps w:val="0"/>
          <w:color w:val="auto"/>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shd w:val="clear" w:fill="FFFFFF"/>
          <w:lang w:val="en-US" w:eastAsia="zh-CN" w:bidi="ar"/>
        </w:rPr>
        <w:t>理财产品如下：</w:t>
      </w:r>
    </w:p>
    <w:tbl>
      <w:tblPr>
        <w:tblStyle w:val="4"/>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953"/>
        <w:gridCol w:w="54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2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宁欣固定收益类封闭式534号A</w:t>
            </w:r>
          </w:p>
        </w:tc>
        <w:tc>
          <w:tcPr>
            <w:tcW w:w="5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abs>
                <w:tab w:val="left" w:pos="653"/>
              </w:tabs>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微软雅黑" w:hAnsi="微软雅黑" w:eastAsia="微软雅黑" w:cs="微软雅黑"/>
                <w:i w:val="0"/>
                <w:iCs w:val="0"/>
                <w:caps w:val="0"/>
                <w:color w:val="333333"/>
                <w:spacing w:val="0"/>
                <w:sz w:val="18"/>
                <w:szCs w:val="18"/>
                <w:shd w:val="clear" w:fill="FFFFFF"/>
                <w:lang w:val="en-US" w:eastAsia="zh-CN"/>
              </w:rPr>
              <w:t>https://www.wmbnb.com/product/productdetails/index.html?projectcode=ZGN2210534A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宁欣固定收益类封闭式613号A</w:t>
            </w:r>
          </w:p>
        </w:tc>
        <w:tc>
          <w:tcPr>
            <w:tcW w:w="5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微软雅黑" w:hAnsi="微软雅黑" w:eastAsia="微软雅黑" w:cs="微软雅黑"/>
                <w:i w:val="0"/>
                <w:iCs w:val="0"/>
                <w:caps w:val="0"/>
                <w:color w:val="333333"/>
                <w:spacing w:val="0"/>
                <w:sz w:val="18"/>
                <w:szCs w:val="18"/>
                <w:shd w:val="clear" w:fill="FFFFFF"/>
                <w:lang w:val="en-US" w:eastAsia="zh-CN"/>
              </w:rPr>
              <w:t>https://www.wmbnb.com/product/productdetails/index.html?projectcode=ZGN2310613A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宁欣固定收益类封闭式616号A</w:t>
            </w:r>
          </w:p>
        </w:tc>
        <w:tc>
          <w:tcPr>
            <w:tcW w:w="5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微软雅黑" w:hAnsi="微软雅黑" w:eastAsia="微软雅黑" w:cs="微软雅黑"/>
                <w:i w:val="0"/>
                <w:iCs w:val="0"/>
                <w:caps w:val="0"/>
                <w:color w:val="333333"/>
                <w:spacing w:val="0"/>
                <w:sz w:val="18"/>
                <w:szCs w:val="18"/>
                <w:shd w:val="clear" w:fill="FFFFFF"/>
                <w:lang w:val="en-US" w:eastAsia="zh-CN"/>
              </w:rPr>
              <w:t>https://www.wmbnb.com/product/productdetails/index.html?projectcode=ZGN2310616A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宁欣固定收益类封闭式798号C</w:t>
            </w:r>
          </w:p>
        </w:tc>
        <w:tc>
          <w:tcPr>
            <w:tcW w:w="5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微软雅黑" w:hAnsi="微软雅黑" w:eastAsia="微软雅黑" w:cs="微软雅黑"/>
                <w:i w:val="0"/>
                <w:iCs w:val="0"/>
                <w:caps w:val="0"/>
                <w:color w:val="333333"/>
                <w:spacing w:val="0"/>
                <w:sz w:val="18"/>
                <w:szCs w:val="18"/>
                <w:shd w:val="clear" w:fill="FFFFFF"/>
                <w:lang w:val="en-US" w:eastAsia="zh-CN"/>
              </w:rPr>
              <w:t>https://www.wmbnb.com/product/productdetails/index.html?projectcode=ZGN2310798C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宁欣固定收益类封闭式796号D</w:t>
            </w:r>
          </w:p>
        </w:tc>
        <w:tc>
          <w:tcPr>
            <w:tcW w:w="5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微软雅黑" w:hAnsi="微软雅黑" w:eastAsia="微软雅黑" w:cs="微软雅黑"/>
                <w:i w:val="0"/>
                <w:iCs w:val="0"/>
                <w:caps w:val="0"/>
                <w:color w:val="333333"/>
                <w:spacing w:val="0"/>
                <w:sz w:val="18"/>
                <w:szCs w:val="18"/>
                <w:shd w:val="clear" w:fill="FFFFFF"/>
                <w:lang w:val="en-US" w:eastAsia="zh-CN"/>
              </w:rPr>
              <w:t>https://www.wmbnb.com/product/productdetails/index.html?projectcode=ZGN2310796D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宁欣固定收益类封闭式794号C</w:t>
            </w:r>
          </w:p>
        </w:tc>
        <w:tc>
          <w:tcPr>
            <w:tcW w:w="5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微软雅黑" w:hAnsi="微软雅黑" w:eastAsia="微软雅黑" w:cs="微软雅黑"/>
                <w:i w:val="0"/>
                <w:iCs w:val="0"/>
                <w:caps w:val="0"/>
                <w:color w:val="333333"/>
                <w:spacing w:val="0"/>
                <w:sz w:val="18"/>
                <w:szCs w:val="18"/>
                <w:shd w:val="clear" w:fill="FFFFFF"/>
                <w:lang w:val="en-US" w:eastAsia="zh-CN"/>
              </w:rPr>
              <w:t>https://www.wmbnb.com/product/productdetails/index.html?projectcode=ZGN2310794C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宁欣固定收益类封闭式801号D</w:t>
            </w:r>
          </w:p>
        </w:tc>
        <w:tc>
          <w:tcPr>
            <w:tcW w:w="5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微软雅黑" w:hAnsi="微软雅黑" w:eastAsia="微软雅黑" w:cs="微软雅黑"/>
                <w:i w:val="0"/>
                <w:iCs w:val="0"/>
                <w:caps w:val="0"/>
                <w:color w:val="333333"/>
                <w:spacing w:val="0"/>
                <w:sz w:val="18"/>
                <w:szCs w:val="18"/>
                <w:shd w:val="clear" w:fill="FFFFFF"/>
                <w:lang w:val="en-US" w:eastAsia="zh-CN"/>
              </w:rPr>
              <w:t>https://www.wmbnb.com/product/productdetails/index.html?projectcode=ZGN2310801D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1" w:hRule="atLeast"/>
        </w:trPr>
        <w:tc>
          <w:tcPr>
            <w:tcW w:w="2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宁欣固定收益类封闭式886号A</w:t>
            </w:r>
          </w:p>
        </w:tc>
        <w:tc>
          <w:tcPr>
            <w:tcW w:w="5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0"/>
                <w:sz w:val="18"/>
                <w:szCs w:val="18"/>
                <w:u w:val="none"/>
                <w:lang w:val="en-US" w:eastAsia="zh-CN" w:bidi="ar"/>
              </w:rPr>
            </w:pPr>
            <w:r>
              <w:rPr>
                <w:rFonts w:hint="eastAsia" w:ascii="微软雅黑" w:hAnsi="微软雅黑" w:eastAsia="微软雅黑" w:cs="微软雅黑"/>
                <w:i w:val="0"/>
                <w:iCs w:val="0"/>
                <w:caps w:val="0"/>
                <w:color w:val="333333"/>
                <w:spacing w:val="0"/>
                <w:sz w:val="18"/>
                <w:szCs w:val="18"/>
                <w:shd w:val="clear" w:fill="FFFFFF"/>
                <w:lang w:val="en-US" w:eastAsia="zh-CN"/>
              </w:rPr>
              <w:fldChar w:fldCharType="begin"/>
            </w:r>
            <w:r>
              <w:rPr>
                <w:rFonts w:hint="eastAsia" w:ascii="微软雅黑" w:hAnsi="微软雅黑" w:eastAsia="微软雅黑" w:cs="微软雅黑"/>
                <w:i w:val="0"/>
                <w:iCs w:val="0"/>
                <w:caps w:val="0"/>
                <w:color w:val="333333"/>
                <w:spacing w:val="0"/>
                <w:sz w:val="18"/>
                <w:szCs w:val="18"/>
                <w:shd w:val="clear" w:fill="FFFFFF"/>
                <w:lang w:val="en-US" w:eastAsia="zh-CN"/>
              </w:rPr>
              <w:instrText xml:space="preserve"> HYPERLINK "https://www.wmbnb.com/product/productdetails/index.html?projectcode=ZGN2310886A" </w:instrText>
            </w:r>
            <w:r>
              <w:rPr>
                <w:rFonts w:hint="eastAsia" w:ascii="微软雅黑" w:hAnsi="微软雅黑" w:eastAsia="微软雅黑" w:cs="微软雅黑"/>
                <w:i w:val="0"/>
                <w:iCs w:val="0"/>
                <w:caps w:val="0"/>
                <w:color w:val="333333"/>
                <w:spacing w:val="0"/>
                <w:sz w:val="18"/>
                <w:szCs w:val="18"/>
                <w:shd w:val="clear" w:fill="FFFFFF"/>
                <w:lang w:val="en-US" w:eastAsia="zh-CN"/>
              </w:rPr>
              <w:fldChar w:fldCharType="separate"/>
            </w:r>
            <w:r>
              <w:rPr>
                <w:rFonts w:hint="eastAsia" w:ascii="微软雅黑" w:hAnsi="微软雅黑" w:eastAsia="微软雅黑" w:cs="微软雅黑"/>
                <w:i w:val="0"/>
                <w:iCs w:val="0"/>
                <w:caps w:val="0"/>
                <w:color w:val="333333"/>
                <w:spacing w:val="0"/>
                <w:sz w:val="18"/>
                <w:szCs w:val="18"/>
                <w:shd w:val="clear" w:fill="FFFFFF"/>
                <w:lang w:val="en-US" w:eastAsia="zh-CN"/>
              </w:rPr>
              <w:t>https://www.wmbnb.com/product/productdetails/index.html?projectcode=ZGN2310886A</w:t>
            </w:r>
            <w:r>
              <w:rPr>
                <w:rFonts w:hint="eastAsia" w:ascii="微软雅黑" w:hAnsi="微软雅黑" w:eastAsia="微软雅黑" w:cs="微软雅黑"/>
                <w:i w:val="0"/>
                <w:iCs w:val="0"/>
                <w:caps w:val="0"/>
                <w:color w:val="333333"/>
                <w:spacing w:val="0"/>
                <w:sz w:val="18"/>
                <w:szCs w:val="18"/>
                <w:shd w:val="clear" w:fill="FFFFFF"/>
                <w:lang w:val="en-US" w:eastAsia="zh-CN"/>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宁欣固定收益类封闭式950号A</w:t>
            </w:r>
          </w:p>
        </w:tc>
        <w:tc>
          <w:tcPr>
            <w:tcW w:w="5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微软雅黑" w:hAnsi="微软雅黑" w:eastAsia="微软雅黑" w:cs="微软雅黑"/>
                <w:i w:val="0"/>
                <w:iCs w:val="0"/>
                <w:caps w:val="0"/>
                <w:color w:val="333333"/>
                <w:spacing w:val="0"/>
                <w:sz w:val="18"/>
                <w:szCs w:val="18"/>
                <w:shd w:val="clear" w:fill="FFFFFF"/>
                <w:lang w:val="en-US" w:eastAsia="zh-CN"/>
              </w:rPr>
              <w:t>https://www.wmbnb.com/product/productdetails/index.html?projectcode=ZGN2310950A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宁欣固定收益类封闭式951号A</w:t>
            </w:r>
          </w:p>
        </w:tc>
        <w:tc>
          <w:tcPr>
            <w:tcW w:w="5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微软雅黑" w:hAnsi="微软雅黑" w:eastAsia="微软雅黑" w:cs="微软雅黑"/>
                <w:i w:val="0"/>
                <w:iCs w:val="0"/>
                <w:caps w:val="0"/>
                <w:color w:val="333333"/>
                <w:spacing w:val="0"/>
                <w:sz w:val="18"/>
                <w:szCs w:val="18"/>
                <w:shd w:val="clear" w:fill="FFFFFF"/>
                <w:lang w:val="en-US" w:eastAsia="zh-CN"/>
              </w:rPr>
              <w:t>https://www.wmbnb.com/product/productdetails/index.html?projectcode=ZGN2310951A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2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宁欣固定收益类封闭式940号A</w:t>
            </w:r>
          </w:p>
        </w:tc>
        <w:tc>
          <w:tcPr>
            <w:tcW w:w="5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微软雅黑" w:hAnsi="微软雅黑" w:eastAsia="微软雅黑" w:cs="微软雅黑"/>
                <w:i w:val="0"/>
                <w:iCs w:val="0"/>
                <w:caps w:val="0"/>
                <w:color w:val="333333"/>
                <w:spacing w:val="0"/>
                <w:sz w:val="18"/>
                <w:szCs w:val="18"/>
                <w:shd w:val="clear" w:fill="FFFFFF"/>
                <w:lang w:val="en-US" w:eastAsia="zh-CN"/>
              </w:rPr>
              <w:t>https://www.wmbnb.com/product/productdetails/index.html?projectcode=ZGN2310940A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2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宁欣固定收益类封闭式1030号A</w:t>
            </w:r>
          </w:p>
        </w:tc>
        <w:tc>
          <w:tcPr>
            <w:tcW w:w="5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https://www.wmbnb.com/product/productdetails/index.html?projectcode=ZGN2311030A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2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宁欣固定收益类封闭式992号D</w:t>
            </w:r>
          </w:p>
        </w:tc>
        <w:tc>
          <w:tcPr>
            <w:tcW w:w="5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https://www.wmbnb.com/product/productdetails/index.html?projectcode=ZGN2310992D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2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宁欣固定收益类封闭式1243号D</w:t>
            </w:r>
          </w:p>
        </w:tc>
        <w:tc>
          <w:tcPr>
            <w:tcW w:w="5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https://www.wmbnb.com/product/productdetails/index.html?projectcode=ZGN2311243D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2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宁欣固定收益类封闭式1214号B</w:t>
            </w:r>
          </w:p>
        </w:tc>
        <w:tc>
          <w:tcPr>
            <w:tcW w:w="5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https://www.wmbnb.com/product/productdetails/index.html?projectcode=ZGN2311214B</w:t>
            </w:r>
          </w:p>
        </w:tc>
      </w:tr>
    </w:tbl>
    <w:p>
      <w:pPr>
        <w:jc w:val="left"/>
        <w:rPr>
          <w:rFonts w:hint="eastAsia" w:ascii="微软雅黑" w:hAnsi="微软雅黑" w:eastAsia="微软雅黑" w:cs="微软雅黑"/>
          <w:i w:val="0"/>
          <w:iCs w:val="0"/>
          <w:caps w:val="0"/>
          <w:color w:val="333333"/>
          <w:spacing w:val="0"/>
          <w:sz w:val="27"/>
          <w:szCs w:val="27"/>
          <w:shd w:val="clear" w:fill="FFFFFF"/>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b/>
          <w:bCs/>
          <w:i w:val="0"/>
          <w:iCs w:val="0"/>
          <w:caps w:val="0"/>
          <w:color w:val="auto"/>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b/>
          <w:bCs/>
          <w:i w:val="0"/>
          <w:iCs w:val="0"/>
          <w:caps w:val="0"/>
          <w:color w:val="auto"/>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shd w:val="clear" w:fill="FFFFFF"/>
          <w:lang w:val="en-US" w:eastAsia="zh-CN" w:bidi="ar"/>
        </w:rPr>
        <w:t>风险提示：</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理财产品的管理人为理财公司，张家港农村商业银行为代销机构。代销机构不承担产品的投资、兑付和风险管理责任，一切产品要素和交易规则以产品说明书等法律文件为准。产品的业绩比较基准、业绩报酬计提起点仅作为管理人收取超额业绩报酬和动态调整投资管理费的参照，不作为产品收益的业绩保证。理财产品过往业绩不代表未来表现，不等于理财产品实际收益。</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理财非存款，产品有风险，投资须谨慎。</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i w:val="0"/>
          <w:iCs w:val="0"/>
          <w:caps w:val="0"/>
          <w:color w:val="auto"/>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eastAsia" w:ascii="仿宋" w:hAnsi="仿宋" w:eastAsia="仿宋" w:cs="仿宋"/>
          <w:i w:val="0"/>
          <w:iCs w:val="0"/>
          <w:caps w:val="0"/>
          <w:color w:val="auto"/>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张家港农村商业银行股份有限公司</w:t>
      </w:r>
    </w:p>
    <w:p>
      <w:pPr>
        <w:jc w:val="left"/>
        <w:rPr>
          <w:rFonts w:hint="eastAsia" w:ascii="微软雅黑" w:hAnsi="微软雅黑" w:eastAsia="微软雅黑" w:cs="微软雅黑"/>
          <w:i w:val="0"/>
          <w:iCs w:val="0"/>
          <w:caps w:val="0"/>
          <w:color w:val="333333"/>
          <w:spacing w:val="0"/>
          <w:sz w:val="27"/>
          <w:szCs w:val="27"/>
          <w:shd w:val="clear" w:fill="FFFFFF"/>
          <w:lang w:val="en-US" w:eastAsia="zh-CN"/>
        </w:rPr>
      </w:pPr>
    </w:p>
    <w:p>
      <w:pPr>
        <w:jc w:val="left"/>
        <w:rPr>
          <w:rFonts w:hint="eastAsia" w:ascii="微软雅黑" w:hAnsi="微软雅黑" w:eastAsia="微软雅黑" w:cs="微软雅黑"/>
          <w:i w:val="0"/>
          <w:iCs w:val="0"/>
          <w:caps w:val="0"/>
          <w:color w:val="333333"/>
          <w:spacing w:val="0"/>
          <w:sz w:val="27"/>
          <w:szCs w:val="27"/>
          <w:shd w:val="clear" w:fill="FFFFFF"/>
          <w:lang w:val="en-US" w:eastAsia="zh-CN"/>
        </w:rPr>
      </w:pPr>
    </w:p>
    <w:p>
      <w:pPr>
        <w:jc w:val="left"/>
        <w:rPr>
          <w:rFonts w:hint="eastAsia" w:ascii="微软雅黑" w:hAnsi="微软雅黑" w:eastAsia="微软雅黑" w:cs="微软雅黑"/>
          <w:i w:val="0"/>
          <w:iCs w:val="0"/>
          <w:caps w:val="0"/>
          <w:color w:val="333333"/>
          <w:spacing w:val="0"/>
          <w:sz w:val="27"/>
          <w:szCs w:val="27"/>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4MGY3ZTNjN2UwN2FmYjViOTZlODcwYWQ5OTE2OWQifQ=="/>
  </w:docVars>
  <w:rsids>
    <w:rsidRoot w:val="1488141B"/>
    <w:rsid w:val="00867FFD"/>
    <w:rsid w:val="02E42796"/>
    <w:rsid w:val="09D364AF"/>
    <w:rsid w:val="140D4C3D"/>
    <w:rsid w:val="1488141B"/>
    <w:rsid w:val="1D477E44"/>
    <w:rsid w:val="22420193"/>
    <w:rsid w:val="2B08148B"/>
    <w:rsid w:val="2FD66479"/>
    <w:rsid w:val="472D42FC"/>
    <w:rsid w:val="48CD55A2"/>
    <w:rsid w:val="4A9D32DB"/>
    <w:rsid w:val="545B44FE"/>
    <w:rsid w:val="55062A54"/>
    <w:rsid w:val="7D455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463</Words>
  <Characters>1391</Characters>
  <Lines>0</Lines>
  <Paragraphs>0</Paragraphs>
  <TotalTime>0</TotalTime>
  <ScaleCrop>false</ScaleCrop>
  <LinksUpToDate>false</LinksUpToDate>
  <CharactersWithSpaces>1391</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2023-07-05T05:57:00Z</dcterms:created>
  <dc:creator>陈陆滢</dc:creator>
  <cp:lastModifiedBy>zrcbankchen</cp:lastModifiedBy>
  <dcterms:modified xsi:type="dcterms:W3CDTF">2023-12-12T01:02:09Z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7884AE5F2B1B463698801D8CCC74EFC5_11</vt:lpwstr>
  </property>
</Properties>
</file>