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5"/>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5"/>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营业网点、办公楼维保服务项目</w:t>
      </w:r>
      <w:r>
        <w:rPr>
          <w:rFonts w:hAnsi="宋体" w:eastAsia="宋体"/>
          <w:color w:val="000000"/>
          <w:sz w:val="44"/>
          <w:szCs w:val="44"/>
        </w:rPr>
        <w:t>”</w:t>
      </w:r>
    </w:p>
    <w:p>
      <w:pPr>
        <w:pStyle w:val="5"/>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eastAsia="zh-CN"/>
        </w:rPr>
        <w:t>ZJGXXZJ202408001</w:t>
      </w:r>
      <w:r>
        <w:rPr>
          <w:rFonts w:hint="default" w:ascii="Times New Roman" w:hAnsi="Times New Roman" w:eastAsia="黑体" w:cs="Times New Roman"/>
          <w:sz w:val="32"/>
          <w:szCs w:val="32"/>
          <w:u w:val="single"/>
        </w:rPr>
        <w:t xml:space="preserve">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default"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营业网点、办公楼维保服务项目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lang w:val="en-US" w:eastAsia="zh-CN"/>
        </w:rPr>
        <w:t>营业网点、办公楼维保服务项目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sz w:val="28"/>
          <w:szCs w:val="28"/>
          <w:lang w:eastAsia="zh-CN"/>
        </w:rPr>
      </w:pPr>
      <w:r>
        <w:rPr>
          <w:rFonts w:hint="default" w:ascii="Times New Roman" w:hAnsi="Times New Roman" w:eastAsia="仿宋" w:cs="Times New Roman"/>
          <w:snapToGrid w:val="0"/>
          <w:sz w:val="28"/>
          <w:szCs w:val="28"/>
        </w:rPr>
        <w:t>1.公告编号：</w:t>
      </w:r>
      <w:r>
        <w:rPr>
          <w:rFonts w:hint="eastAsia" w:ascii="Times New Roman" w:hAnsi="Times New Roman" w:eastAsia="仿宋" w:cs="Times New Roman"/>
          <w:snapToGrid w:val="0"/>
          <w:sz w:val="28"/>
          <w:szCs w:val="28"/>
          <w:lang w:eastAsia="zh-CN"/>
        </w:rPr>
        <w:t>ZJGXXZJ202408001</w:t>
      </w:r>
    </w:p>
    <w:p>
      <w:pPr>
        <w:tabs>
          <w:tab w:val="left" w:pos="8280"/>
        </w:tabs>
        <w:rPr>
          <w:rFonts w:hint="default" w:ascii="Times New Roman" w:hAnsi="Times New Roman" w:eastAsia="仿宋" w:cs="Times New Roman"/>
          <w:snapToGrid w:val="0"/>
          <w:color w:val="000000"/>
          <w:sz w:val="28"/>
          <w:szCs w:val="28"/>
          <w:u w:val="single"/>
        </w:rPr>
      </w:pPr>
      <w:r>
        <w:rPr>
          <w:rFonts w:hint="default" w:ascii="Times New Roman" w:hAnsi="Times New Roman" w:eastAsia="仿宋" w:cs="Times New Roman"/>
          <w:snapToGrid w:val="0"/>
          <w:sz w:val="28"/>
          <w:szCs w:val="28"/>
        </w:rPr>
        <w:t>2.公告人：</w:t>
      </w:r>
      <w:r>
        <w:rPr>
          <w:rFonts w:hint="default" w:ascii="Times New Roman" w:hAnsi="Times New Roman" w:eastAsia="仿宋" w:cs="Times New Roman"/>
          <w:snapToGrid w:val="0"/>
          <w:sz w:val="28"/>
        </w:rPr>
        <w:t>江苏张家港农村商业</w:t>
      </w:r>
      <w:r>
        <w:rPr>
          <w:rFonts w:hint="default" w:ascii="Times New Roman" w:hAnsi="Times New Roman" w:eastAsia="仿宋" w:cs="Times New Roman"/>
          <w:snapToGrid w:val="0"/>
          <w:color w:val="000000"/>
          <w:sz w:val="28"/>
        </w:rPr>
        <w:t>银行股份有限公司</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4.公告开始时间：</w:t>
      </w:r>
      <w:r>
        <w:rPr>
          <w:rFonts w:hint="default" w:ascii="Times New Roman" w:hAnsi="Times New Roman" w:eastAsia="仿宋" w:cs="Times New Roman"/>
          <w:snapToGrid w:val="0"/>
          <w:sz w:val="28"/>
          <w:szCs w:val="28"/>
          <w:u w:val="single"/>
        </w:rPr>
        <w:t>202</w:t>
      </w:r>
      <w:r>
        <w:rPr>
          <w:rFonts w:hint="eastAsia" w:ascii="Times New Roman" w:hAnsi="Times New Roman" w:eastAsia="仿宋" w:cs="Times New Roman"/>
          <w:snapToGrid w:val="0"/>
          <w:sz w:val="28"/>
          <w:szCs w:val="28"/>
          <w:u w:val="single"/>
          <w:lang w:val="en-US" w:eastAsia="zh-CN"/>
        </w:rPr>
        <w:t>4</w:t>
      </w:r>
      <w:r>
        <w:rPr>
          <w:rFonts w:hint="default" w:ascii="Times New Roman" w:hAnsi="Times New Roman" w:eastAsia="仿宋" w:cs="Times New Roman"/>
          <w:snapToGrid w:val="0"/>
          <w:sz w:val="28"/>
          <w:szCs w:val="28"/>
          <w:u w:val="single"/>
        </w:rPr>
        <w:t>年</w:t>
      </w:r>
      <w:r>
        <w:rPr>
          <w:rFonts w:hint="eastAsia" w:ascii="Times New Roman" w:hAnsi="Times New Roman" w:eastAsia="仿宋" w:cs="Times New Roman"/>
          <w:snapToGrid w:val="0"/>
          <w:sz w:val="28"/>
          <w:szCs w:val="28"/>
          <w:u w:val="single"/>
          <w:lang w:val="en-US" w:eastAsia="zh-CN"/>
        </w:rPr>
        <w:t>8</w:t>
      </w:r>
      <w:r>
        <w:rPr>
          <w:rFonts w:hint="default" w:ascii="Times New Roman" w:hAnsi="Times New Roman" w:eastAsia="仿宋" w:cs="Times New Roman"/>
          <w:snapToGrid w:val="0"/>
          <w:sz w:val="28"/>
          <w:szCs w:val="28"/>
          <w:u w:val="single"/>
        </w:rPr>
        <w:t>月</w:t>
      </w:r>
      <w:r>
        <w:rPr>
          <w:rFonts w:hint="eastAsia" w:ascii="Times New Roman" w:hAnsi="Times New Roman" w:eastAsia="仿宋" w:cs="Times New Roman"/>
          <w:snapToGrid w:val="0"/>
          <w:sz w:val="28"/>
          <w:szCs w:val="28"/>
          <w:u w:val="single"/>
          <w:lang w:val="en-US" w:eastAsia="zh-CN"/>
        </w:rPr>
        <w:t>8</w:t>
      </w:r>
      <w:r>
        <w:rPr>
          <w:rFonts w:hint="default" w:ascii="Times New Roman" w:hAnsi="Times New Roman" w:eastAsia="仿宋" w:cs="Times New Roman"/>
          <w:snapToGrid w:val="0"/>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5.公告截止时间：</w:t>
      </w:r>
      <w:r>
        <w:rPr>
          <w:rFonts w:hint="default" w:ascii="Times New Roman" w:hAnsi="Times New Roman" w:eastAsia="仿宋" w:cs="Times New Roman"/>
          <w:snapToGrid w:val="0"/>
          <w:sz w:val="28"/>
          <w:szCs w:val="28"/>
          <w:u w:val="single"/>
        </w:rPr>
        <w:t>202</w:t>
      </w:r>
      <w:r>
        <w:rPr>
          <w:rFonts w:hint="eastAsia" w:ascii="Times New Roman" w:hAnsi="Times New Roman" w:eastAsia="仿宋" w:cs="Times New Roman"/>
          <w:snapToGrid w:val="0"/>
          <w:sz w:val="28"/>
          <w:szCs w:val="28"/>
          <w:u w:val="single"/>
          <w:lang w:val="en-US" w:eastAsia="zh-CN"/>
        </w:rPr>
        <w:t>4</w:t>
      </w:r>
      <w:r>
        <w:rPr>
          <w:rFonts w:hint="default" w:ascii="Times New Roman" w:hAnsi="Times New Roman" w:eastAsia="仿宋" w:cs="Times New Roman"/>
          <w:snapToGrid w:val="0"/>
          <w:sz w:val="28"/>
          <w:szCs w:val="28"/>
          <w:u w:val="single"/>
        </w:rPr>
        <w:t>年</w:t>
      </w:r>
      <w:r>
        <w:rPr>
          <w:rFonts w:hint="eastAsia" w:ascii="Times New Roman" w:hAnsi="Times New Roman" w:eastAsia="仿宋" w:cs="Times New Roman"/>
          <w:snapToGrid w:val="0"/>
          <w:sz w:val="28"/>
          <w:szCs w:val="28"/>
          <w:u w:val="single"/>
          <w:lang w:val="en-US" w:eastAsia="zh-CN"/>
        </w:rPr>
        <w:t>8</w:t>
      </w:r>
      <w:r>
        <w:rPr>
          <w:rFonts w:hint="default" w:ascii="Times New Roman" w:hAnsi="Times New Roman" w:eastAsia="仿宋" w:cs="Times New Roman"/>
          <w:snapToGrid w:val="0"/>
          <w:sz w:val="28"/>
          <w:szCs w:val="28"/>
          <w:u w:val="single"/>
        </w:rPr>
        <w:t>月</w:t>
      </w:r>
      <w:r>
        <w:rPr>
          <w:rFonts w:hint="eastAsia" w:ascii="Times New Roman" w:hAnsi="Times New Roman" w:eastAsia="仿宋" w:cs="Times New Roman"/>
          <w:snapToGrid w:val="0"/>
          <w:sz w:val="28"/>
          <w:szCs w:val="28"/>
          <w:u w:val="single"/>
          <w:lang w:val="en-US" w:eastAsia="zh-CN"/>
        </w:rPr>
        <w:t>16</w:t>
      </w:r>
      <w:r>
        <w:rPr>
          <w:rFonts w:hint="default" w:ascii="Times New Roman" w:hAnsi="Times New Roman" w:eastAsia="仿宋" w:cs="Times New Roman"/>
          <w:snapToGrid w:val="0"/>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kern w:val="0"/>
          <w:sz w:val="28"/>
          <w:szCs w:val="28"/>
          <w:lang w:val="en-US" w:eastAsia="zh-CN"/>
        </w:rPr>
        <w:t>耿凯</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电话</w:t>
      </w:r>
      <w:r>
        <w:rPr>
          <w:rFonts w:hint="eastAsia" w:ascii="仿宋" w:hAnsi="仿宋" w:eastAsia="仿宋" w:cs="仿宋"/>
          <w:kern w:val="0"/>
          <w:sz w:val="28"/>
          <w:szCs w:val="28"/>
        </w:rPr>
        <w:t>：</w:t>
      </w:r>
      <w:r>
        <w:rPr>
          <w:rFonts w:hint="eastAsia" w:ascii="Times New Roman" w:hAnsi="Times New Roman" w:eastAsia="仿宋" w:cs="Times New Roman"/>
          <w:color w:val="auto"/>
          <w:kern w:val="0"/>
          <w:sz w:val="28"/>
          <w:szCs w:val="28"/>
          <w:highlight w:val="none"/>
          <w:shd w:val="clear" w:color="auto" w:fill="auto"/>
          <w:lang w:val="en-US" w:eastAsia="zh-CN"/>
        </w:rPr>
        <w:t>18112756553</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营业网点、办公楼维保服务项目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5"/>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pPr>
      <w:r>
        <w:rPr>
          <w:rFonts w:hint="eastAsia" w:ascii="Times New Roman" w:hAnsi="Times New Roman" w:eastAsia="仿宋" w:cs="Times New Roman"/>
          <w:b w:val="0"/>
          <w:bCs w:val="0"/>
          <w:snapToGrid w:val="0"/>
          <w:color w:val="000000"/>
          <w:sz w:val="28"/>
          <w:szCs w:val="28"/>
          <w:highlight w:val="none"/>
          <w:u w:val="none"/>
          <w:lang w:val="en-US" w:eastAsia="zh-CN"/>
        </w:rPr>
        <w:t>3.2意向人（分）公司所在地或办公场所必须在张家港市范围内（提供相应证明材料，加盖公章）。</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3.3</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1</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须具有同类项目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pStyle w:val="2"/>
      </w:pPr>
      <w:r>
        <w:rPr>
          <w:rFonts w:hint="eastAsia" w:ascii="Times New Roman" w:hAnsi="Times New Roman" w:eastAsia="仿宋" w:cs="Times New Roman"/>
          <w:b w:val="0"/>
          <w:bCs w:val="0"/>
          <w:snapToGrid w:val="0"/>
          <w:color w:val="000000"/>
          <w:sz w:val="28"/>
          <w:szCs w:val="28"/>
          <w:highlight w:val="none"/>
          <w:u w:val="none"/>
          <w:lang w:val="en-US" w:eastAsia="zh-CN"/>
        </w:rPr>
        <w:t>3.4意向人必须配备有相应资质的水电工，提供具有维修电工证或低压证的水电工2名（</w:t>
      </w:r>
      <w:r>
        <w:rPr>
          <w:rFonts w:hint="eastAsia" w:ascii="仿宋" w:hAnsi="仿宋" w:eastAsia="仿宋" w:cs="仿宋"/>
          <w:color w:val="auto"/>
          <w:kern w:val="0"/>
          <w:sz w:val="28"/>
          <w:szCs w:val="28"/>
          <w:highlight w:val="none"/>
          <w:u w:val="none"/>
          <w:lang w:val="en-US" w:eastAsia="zh-CN" w:bidi="ar-SA"/>
        </w:rPr>
        <w:t>提供本公司水电工相关证书复印件、本公司近3个月社保缴纳证明、维护经验履历，加盖公章</w:t>
      </w:r>
      <w:r>
        <w:rPr>
          <w:rFonts w:hint="eastAsia" w:ascii="Times New Roman" w:hAnsi="Times New Roman" w:eastAsia="仿宋" w:cs="Times New Roman"/>
          <w:b w:val="0"/>
          <w:bCs w:val="0"/>
          <w:snapToGrid w:val="0"/>
          <w:color w:val="000000"/>
          <w:sz w:val="28"/>
          <w:szCs w:val="28"/>
          <w:highlight w:val="none"/>
          <w:u w:val="none"/>
          <w:lang w:val="en-US" w:eastAsia="zh-CN"/>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3.5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6</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7</w:t>
      </w:r>
      <w:r>
        <w:rPr>
          <w:rFonts w:hint="eastAsia" w:ascii="Times New Roman" w:hAnsi="Times New Roman" w:eastAsia="仿宋"/>
          <w:snapToGrid w:val="0"/>
          <w:sz w:val="28"/>
          <w:szCs w:val="28"/>
        </w:rPr>
        <w:t>本次选型不接受联合体参与</w:t>
      </w:r>
      <w:r>
        <w:rPr>
          <w:rFonts w:ascii="Times New Roman" w:hAnsi="Times New Roman" w:eastAsia="仿宋"/>
          <w:snapToGrid w:val="0"/>
          <w:sz w:val="28"/>
          <w:szCs w:val="28"/>
        </w:rPr>
        <w:t>。</w:t>
      </w:r>
    </w:p>
    <w:p>
      <w:pPr>
        <w:tabs>
          <w:tab w:val="left" w:pos="0"/>
        </w:tabs>
        <w:jc w:val="left"/>
        <w:rPr>
          <w:rFonts w:hint="default" w:ascii="Times New Roman" w:hAnsi="Times New Roman" w:eastAsia="仿宋"/>
          <w:b/>
          <w:bCs/>
          <w:snapToGrid w:val="0"/>
          <w:sz w:val="28"/>
          <w:szCs w:val="28"/>
          <w:lang w:val="en-US" w:eastAsia="zh-CN"/>
        </w:rPr>
      </w:pPr>
      <w:r>
        <w:rPr>
          <w:rFonts w:ascii="Times New Roman" w:hAnsi="Times New Roman" w:eastAsia="仿宋"/>
          <w:b/>
          <w:bCs/>
          <w:snapToGrid w:val="0"/>
          <w:sz w:val="28"/>
          <w:szCs w:val="28"/>
        </w:rPr>
        <w:t>4、项目</w:t>
      </w:r>
      <w:r>
        <w:rPr>
          <w:rFonts w:hint="eastAsia" w:ascii="Times New Roman" w:hAnsi="Times New Roman" w:eastAsia="仿宋"/>
          <w:b/>
          <w:bCs/>
          <w:snapToGrid w:val="0"/>
          <w:sz w:val="28"/>
          <w:szCs w:val="28"/>
          <w:lang w:val="en-US" w:eastAsia="zh-CN"/>
        </w:rPr>
        <w:t>基本内容</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Times New Roman" w:hAnsi="Times New Roman" w:eastAsia="仿宋"/>
          <w:snapToGrid w:val="0"/>
          <w:color w:val="auto"/>
          <w:sz w:val="28"/>
          <w:szCs w:val="28"/>
          <w:lang w:val="en-US" w:eastAsia="zh-CN"/>
        </w:rPr>
      </w:pPr>
      <w:r>
        <w:rPr>
          <w:rFonts w:hint="eastAsia" w:ascii="Times New Roman" w:hAnsi="Times New Roman" w:eastAsia="仿宋" w:cs="Times New Roman"/>
          <w:snapToGrid w:val="0"/>
          <w:kern w:val="2"/>
          <w:sz w:val="28"/>
          <w:szCs w:val="28"/>
          <w:u w:val="none"/>
          <w:lang w:val="en-US" w:eastAsia="zh-CN" w:bidi="ar-SA"/>
        </w:rPr>
        <w:t>4.1意向人根据采购人提供的地点（含：张家港本地，苏州、无锡、南通、镇江等所辖地）、时间，安排人员为张家港农商银行的营业网点、办公楼进行：各类门、窗、锁、五金、卫生设施、阀门、下水管道等损坏，水电线路老化、装饰装修损坏、屋顶墙体漏水渗水或其他有可能发生安全事故的情况做维护修理</w:t>
      </w:r>
      <w:r>
        <w:rPr>
          <w:rFonts w:hint="eastAsia" w:ascii="Times New Roman" w:hAnsi="Times New Roman" w:eastAsia="仿宋"/>
          <w:snapToGrid w:val="0"/>
          <w:color w:val="auto"/>
          <w:sz w:val="28"/>
          <w:szCs w:val="28"/>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Times New Roman" w:hAnsi="Times New Roman" w:eastAsia="仿宋" w:cs="Times New Roman"/>
          <w:b w:val="0"/>
          <w:bCs w:val="0"/>
          <w:snapToGrid w:val="0"/>
          <w:color w:val="000000"/>
          <w:sz w:val="28"/>
          <w:szCs w:val="28"/>
          <w:highlight w:val="none"/>
          <w:u w:val="none"/>
          <w:lang w:val="en-US" w:eastAsia="zh-CN"/>
        </w:rPr>
      </w:pPr>
      <w:r>
        <w:rPr>
          <w:rFonts w:hint="eastAsia" w:ascii="Times New Roman" w:hAnsi="Times New Roman" w:eastAsia="仿宋" w:cs="Times New Roman"/>
          <w:b w:val="0"/>
          <w:bCs w:val="0"/>
          <w:snapToGrid w:val="0"/>
          <w:color w:val="000000"/>
          <w:sz w:val="28"/>
          <w:szCs w:val="28"/>
          <w:highlight w:val="none"/>
          <w:u w:val="none"/>
          <w:lang w:val="en-US" w:eastAsia="zh-CN"/>
        </w:rPr>
        <w:t>4.2意向人必须有固定的维修管理人员随时与张家港农商银行进行维修业务的对接沟通，提供固定的维修管理人员。</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bCs w:val="0"/>
          <w:snapToGrid w:val="0"/>
          <w:color w:val="000000"/>
          <w:sz w:val="28"/>
          <w:szCs w:val="28"/>
          <w:highlight w:val="none"/>
          <w:u w:val="none"/>
          <w:lang w:val="en-US" w:eastAsia="zh-CN"/>
        </w:rPr>
      </w:pPr>
      <w:r>
        <w:rPr>
          <w:rFonts w:hint="eastAsia" w:ascii="Times New Roman" w:hAnsi="Times New Roman" w:eastAsia="仿宋" w:cs="Times New Roman"/>
          <w:b w:val="0"/>
          <w:bCs w:val="0"/>
          <w:snapToGrid w:val="0"/>
          <w:color w:val="000000"/>
          <w:sz w:val="28"/>
          <w:szCs w:val="28"/>
          <w:highlight w:val="none"/>
          <w:u w:val="none"/>
          <w:lang w:val="en-US" w:eastAsia="zh-CN"/>
        </w:rPr>
        <w:t>4.3意向人须配备有专门的维修车辆，以便对张家港农商银行提出的维修及时响应、并及时安排维修人员到达现场，维修人员到达张家港地区内的张家港农商银行营业网点时间原则上不得超过一小时。</w:t>
      </w:r>
    </w:p>
    <w:p>
      <w:pPr>
        <w:rPr>
          <w:rFonts w:hint="eastAsia"/>
          <w:lang w:val="en-US" w:eastAsia="zh-CN"/>
        </w:rPr>
      </w:pP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lang w:val="en-US" w:eastAsia="zh-CN"/>
        </w:rPr>
      </w:pPr>
      <w:r>
        <w:rPr>
          <w:rFonts w:hint="eastAsia" w:ascii="Times New Roman" w:hAnsi="Times New Roman" w:eastAsia="仿宋"/>
          <w:snapToGrid w:val="0"/>
          <w:color w:val="auto"/>
          <w:sz w:val="28"/>
          <w:szCs w:val="28"/>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u w:val="single"/>
        </w:rPr>
        <w:t>202</w:t>
      </w:r>
      <w:r>
        <w:rPr>
          <w:rFonts w:hint="eastAsia" w:ascii="Times New Roman" w:hAnsi="Times New Roman" w:eastAsia="仿宋"/>
          <w:b/>
          <w:bCs/>
          <w:snapToGrid w:val="0"/>
          <w:color w:val="FF0000"/>
          <w:sz w:val="28"/>
          <w:szCs w:val="28"/>
          <w:u w:val="single"/>
          <w:lang w:val="en-US" w:eastAsia="zh-CN"/>
        </w:rPr>
        <w:t>4</w:t>
      </w:r>
      <w:r>
        <w:rPr>
          <w:rFonts w:ascii="Times New Roman" w:hAnsi="Times New Roman" w:eastAsia="仿宋"/>
          <w:b/>
          <w:bCs/>
          <w:snapToGrid w:val="0"/>
          <w:color w:val="FF0000"/>
          <w:sz w:val="28"/>
          <w:szCs w:val="28"/>
          <w:u w:val="single"/>
        </w:rPr>
        <w:t>年</w:t>
      </w:r>
      <w:r>
        <w:rPr>
          <w:rFonts w:hint="eastAsia" w:ascii="Times New Roman" w:hAnsi="Times New Roman" w:eastAsia="仿宋"/>
          <w:b/>
          <w:bCs/>
          <w:snapToGrid w:val="0"/>
          <w:color w:val="FF0000"/>
          <w:sz w:val="28"/>
          <w:szCs w:val="28"/>
          <w:u w:val="single"/>
          <w:lang w:val="en-US" w:eastAsia="zh-CN"/>
        </w:rPr>
        <w:t>8</w:t>
      </w:r>
      <w:r>
        <w:rPr>
          <w:rFonts w:ascii="Times New Roman" w:hAnsi="Times New Roman" w:eastAsia="仿宋"/>
          <w:b/>
          <w:bCs/>
          <w:snapToGrid w:val="0"/>
          <w:color w:val="FF0000"/>
          <w:sz w:val="28"/>
          <w:szCs w:val="28"/>
          <w:u w:val="single"/>
        </w:rPr>
        <w:t>月</w:t>
      </w:r>
      <w:r>
        <w:rPr>
          <w:rFonts w:hint="eastAsia" w:ascii="Times New Roman" w:hAnsi="Times New Roman" w:eastAsia="仿宋"/>
          <w:b/>
          <w:bCs/>
          <w:snapToGrid w:val="0"/>
          <w:color w:val="FF0000"/>
          <w:sz w:val="28"/>
          <w:szCs w:val="28"/>
          <w:u w:val="single"/>
          <w:lang w:val="en-US" w:eastAsia="zh-CN"/>
        </w:rPr>
        <w:t>16</w:t>
      </w:r>
      <w:r>
        <w:rPr>
          <w:rFonts w:ascii="Times New Roman" w:hAnsi="Times New Roman" w:eastAsia="仿宋"/>
          <w:b/>
          <w:bCs/>
          <w:snapToGrid w:val="0"/>
          <w:color w:val="FF0000"/>
          <w:sz w:val="28"/>
          <w:szCs w:val="28"/>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ind w:firstLine="4500" w:firstLineChars="1500"/>
        <w:jc w:val="both"/>
      </w:pPr>
      <w:r>
        <w:rPr>
          <w:rFonts w:ascii="Times New Roman" w:hAnsi="Times New Roman" w:eastAsia="仿宋"/>
          <w:color w:val="000000"/>
          <w:sz w:val="30"/>
          <w:szCs w:val="30"/>
        </w:rPr>
        <w:t>202</w:t>
      </w:r>
      <w:r>
        <w:rPr>
          <w:rFonts w:hint="eastAsia" w:ascii="Times New Roman" w:hAnsi="Times New Roman" w:eastAsia="仿宋"/>
          <w:color w:val="000000"/>
          <w:sz w:val="30"/>
          <w:szCs w:val="30"/>
          <w:lang w:val="en-US" w:eastAsia="zh-CN"/>
        </w:rPr>
        <w:t>4</w:t>
      </w:r>
      <w:r>
        <w:rPr>
          <w:rFonts w:ascii="Times New Roman" w:hAnsi="Times New Roman" w:eastAsia="仿宋"/>
          <w:color w:val="000000"/>
          <w:sz w:val="30"/>
          <w:szCs w:val="30"/>
        </w:rPr>
        <w:t>年</w:t>
      </w:r>
      <w:r>
        <w:rPr>
          <w:rFonts w:hint="eastAsia" w:ascii="Times New Roman" w:hAnsi="Times New Roman" w:eastAsia="仿宋"/>
          <w:color w:val="000000"/>
          <w:sz w:val="30"/>
          <w:szCs w:val="30"/>
          <w:lang w:val="en-US" w:eastAsia="zh-CN"/>
        </w:rPr>
        <w:t>8</w:t>
      </w:r>
      <w:r>
        <w:rPr>
          <w:rFonts w:ascii="Times New Roman" w:hAnsi="Times New Roman" w:eastAsia="仿宋"/>
          <w:color w:val="000000"/>
          <w:sz w:val="30"/>
          <w:szCs w:val="30"/>
        </w:rPr>
        <w:t>月</w:t>
      </w:r>
      <w:r>
        <w:rPr>
          <w:rFonts w:hint="eastAsia" w:ascii="Times New Roman" w:hAnsi="Times New Roman" w:eastAsia="仿宋"/>
          <w:color w:val="000000"/>
          <w:sz w:val="30"/>
          <w:szCs w:val="30"/>
          <w:lang w:val="en-US" w:eastAsia="zh-CN"/>
        </w:rPr>
        <w:t>8</w:t>
      </w:r>
      <w:r>
        <w:rPr>
          <w:rFonts w:ascii="Times New Roman" w:hAnsi="Times New Roman" w:eastAsia="仿宋"/>
          <w:color w:val="000000"/>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648E6"/>
    <w:rsid w:val="00276B5F"/>
    <w:rsid w:val="00384377"/>
    <w:rsid w:val="0039722F"/>
    <w:rsid w:val="003B50C9"/>
    <w:rsid w:val="00467EAB"/>
    <w:rsid w:val="004C4609"/>
    <w:rsid w:val="00501117"/>
    <w:rsid w:val="005A71EB"/>
    <w:rsid w:val="005B1989"/>
    <w:rsid w:val="005E0132"/>
    <w:rsid w:val="00601F19"/>
    <w:rsid w:val="006362B0"/>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B327A5"/>
    <w:rsid w:val="02451546"/>
    <w:rsid w:val="045D0CB0"/>
    <w:rsid w:val="047E13E0"/>
    <w:rsid w:val="063F30A7"/>
    <w:rsid w:val="06AB4159"/>
    <w:rsid w:val="077623FC"/>
    <w:rsid w:val="07A90395"/>
    <w:rsid w:val="0832174A"/>
    <w:rsid w:val="0B932773"/>
    <w:rsid w:val="0BA62607"/>
    <w:rsid w:val="0BA93BA4"/>
    <w:rsid w:val="0E050201"/>
    <w:rsid w:val="0F0863EE"/>
    <w:rsid w:val="0F273926"/>
    <w:rsid w:val="0F6008C2"/>
    <w:rsid w:val="0F685D13"/>
    <w:rsid w:val="104457BF"/>
    <w:rsid w:val="10BA6785"/>
    <w:rsid w:val="12382409"/>
    <w:rsid w:val="12BB03C6"/>
    <w:rsid w:val="14C440EC"/>
    <w:rsid w:val="16A40050"/>
    <w:rsid w:val="16B036BE"/>
    <w:rsid w:val="17BC402A"/>
    <w:rsid w:val="187A22F0"/>
    <w:rsid w:val="195456F6"/>
    <w:rsid w:val="19E569D5"/>
    <w:rsid w:val="1A17021D"/>
    <w:rsid w:val="1B282A01"/>
    <w:rsid w:val="1C3C442E"/>
    <w:rsid w:val="1CBF5CF3"/>
    <w:rsid w:val="1CFD7F2E"/>
    <w:rsid w:val="1E393A77"/>
    <w:rsid w:val="1ED50FA6"/>
    <w:rsid w:val="1FDF1ADA"/>
    <w:rsid w:val="214A6A99"/>
    <w:rsid w:val="2154271C"/>
    <w:rsid w:val="239656BB"/>
    <w:rsid w:val="24801565"/>
    <w:rsid w:val="269126FE"/>
    <w:rsid w:val="26EE2AB3"/>
    <w:rsid w:val="28460BE6"/>
    <w:rsid w:val="28CD68E9"/>
    <w:rsid w:val="2AAA2760"/>
    <w:rsid w:val="2AD04E2F"/>
    <w:rsid w:val="2B033E30"/>
    <w:rsid w:val="2D2819EA"/>
    <w:rsid w:val="2D59057B"/>
    <w:rsid w:val="2E695EA1"/>
    <w:rsid w:val="312707E4"/>
    <w:rsid w:val="319E1574"/>
    <w:rsid w:val="32E106AD"/>
    <w:rsid w:val="335E7C44"/>
    <w:rsid w:val="33A9641C"/>
    <w:rsid w:val="33B95843"/>
    <w:rsid w:val="34063B13"/>
    <w:rsid w:val="3495650A"/>
    <w:rsid w:val="34A75871"/>
    <w:rsid w:val="34C72D45"/>
    <w:rsid w:val="35234E2B"/>
    <w:rsid w:val="37AA2D13"/>
    <w:rsid w:val="37B62027"/>
    <w:rsid w:val="387835BF"/>
    <w:rsid w:val="39977877"/>
    <w:rsid w:val="3C8B5B99"/>
    <w:rsid w:val="3D613D37"/>
    <w:rsid w:val="3E1E6E79"/>
    <w:rsid w:val="3FF7445C"/>
    <w:rsid w:val="4045110D"/>
    <w:rsid w:val="42682232"/>
    <w:rsid w:val="45115365"/>
    <w:rsid w:val="48CE657F"/>
    <w:rsid w:val="490801BC"/>
    <w:rsid w:val="4B9D5798"/>
    <w:rsid w:val="4CFB7C3A"/>
    <w:rsid w:val="4D5439C7"/>
    <w:rsid w:val="4F4D13FD"/>
    <w:rsid w:val="50294C9A"/>
    <w:rsid w:val="52174C68"/>
    <w:rsid w:val="52E06F0A"/>
    <w:rsid w:val="53EA6B5B"/>
    <w:rsid w:val="54C96065"/>
    <w:rsid w:val="564E1291"/>
    <w:rsid w:val="56B57E6A"/>
    <w:rsid w:val="56DC2EB0"/>
    <w:rsid w:val="577861BC"/>
    <w:rsid w:val="57E54C69"/>
    <w:rsid w:val="58056289"/>
    <w:rsid w:val="58200059"/>
    <w:rsid w:val="58245614"/>
    <w:rsid w:val="589C7358"/>
    <w:rsid w:val="5A194F5D"/>
    <w:rsid w:val="5A300EA5"/>
    <w:rsid w:val="5A311564"/>
    <w:rsid w:val="5A3B4BDF"/>
    <w:rsid w:val="5A4E61B0"/>
    <w:rsid w:val="5A883EE1"/>
    <w:rsid w:val="5B251DAB"/>
    <w:rsid w:val="5BB823D4"/>
    <w:rsid w:val="5BCB5805"/>
    <w:rsid w:val="5F2B2E6B"/>
    <w:rsid w:val="609B169C"/>
    <w:rsid w:val="6201310B"/>
    <w:rsid w:val="627E1092"/>
    <w:rsid w:val="63BC1BA9"/>
    <w:rsid w:val="64864685"/>
    <w:rsid w:val="66C7577B"/>
    <w:rsid w:val="670C7632"/>
    <w:rsid w:val="677B5265"/>
    <w:rsid w:val="68383169"/>
    <w:rsid w:val="69B667C6"/>
    <w:rsid w:val="6AED3F1F"/>
    <w:rsid w:val="6B533758"/>
    <w:rsid w:val="6CB45FCA"/>
    <w:rsid w:val="6D274E50"/>
    <w:rsid w:val="6D282616"/>
    <w:rsid w:val="6D317494"/>
    <w:rsid w:val="6DC75332"/>
    <w:rsid w:val="6DE071A2"/>
    <w:rsid w:val="6EB56F81"/>
    <w:rsid w:val="7234777B"/>
    <w:rsid w:val="742E6FC7"/>
    <w:rsid w:val="75497248"/>
    <w:rsid w:val="76A03704"/>
    <w:rsid w:val="787F1333"/>
    <w:rsid w:val="7A5B293A"/>
    <w:rsid w:val="7BE00C9D"/>
    <w:rsid w:val="7C544CC5"/>
    <w:rsid w:val="7D721B1D"/>
    <w:rsid w:val="7E182BF1"/>
    <w:rsid w:val="7E2A7AE1"/>
    <w:rsid w:val="7E407421"/>
    <w:rsid w:val="7EB411A3"/>
    <w:rsid w:val="7F346712"/>
    <w:rsid w:val="7F3B6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首行缩进"/>
    <w:basedOn w:val="1"/>
    <w:qFormat/>
    <w:uiPriority w:val="0"/>
    <w:pPr>
      <w:ind w:firstLine="480" w:firstLineChars="200"/>
    </w:pPr>
    <w:rPr>
      <w:szCs w:val="20"/>
      <w:lang w:val="zh-CN"/>
    </w:rPr>
  </w:style>
  <w:style w:type="paragraph" w:styleId="5">
    <w:name w:val="Body Text"/>
    <w:basedOn w:val="1"/>
    <w:next w:val="1"/>
    <w:qFormat/>
    <w:uiPriority w:val="0"/>
    <w:pPr>
      <w:spacing w:line="480" w:lineRule="auto"/>
      <w:jc w:val="center"/>
    </w:pPr>
    <w:rPr>
      <w:rFonts w:hint="eastAsia" w:ascii="宋体" w:eastAsia="楷体_GB2312"/>
      <w:b/>
      <w:sz w:val="7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3"/>
    <w:qFormat/>
    <w:uiPriority w:val="0"/>
    <w:pP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2">
    <w:name w:val="正文表格"/>
    <w:basedOn w:val="1"/>
    <w:qFormat/>
    <w:uiPriority w:val="0"/>
    <w:pPr>
      <w:widowControl/>
      <w:adjustRightInd w:val="0"/>
      <w:snapToGrid w:val="0"/>
      <w:spacing w:line="288" w:lineRule="auto"/>
      <w:jc w:val="left"/>
    </w:pPr>
    <w:rPr>
      <w:szCs w:val="21"/>
    </w:rPr>
  </w:style>
  <w:style w:type="character" w:customStyle="1" w:styleId="13">
    <w:name w:val="页眉 字符"/>
    <w:basedOn w:val="10"/>
    <w:link w:val="7"/>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1968</Words>
  <Characters>2140</Characters>
  <Lines>24</Lines>
  <Paragraphs>6</Paragraphs>
  <TotalTime>23</TotalTime>
  <ScaleCrop>false</ScaleCrop>
  <LinksUpToDate>false</LinksUpToDate>
  <CharactersWithSpaces>2187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2024-07-30T03:27:00Z</cp:lastPrinted>
  <dcterms:modified xsi:type="dcterms:W3CDTF">2024-08-08T06:43:58Z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39B0608CC1574B2C81D2827B9A5FC542</vt:lpwstr>
  </property>
</Properties>
</file>