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应用消息推送项目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ZJGXXZJ202412001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12</w:t>
      </w:r>
      <w:r>
        <w:rPr>
          <w:rFonts w:hint="default" w:ascii="Times New Roman" w:hAnsi="Times New Roman" w:eastAsia="黑体" w:cs="Times New Roman"/>
          <w:sz w:val="32"/>
          <w:szCs w:val="32"/>
        </w:rPr>
        <w:t>月</w:t>
      </w:r>
    </w:p>
    <w:tbl>
      <w:tblPr>
        <w:tblStyle w:val="8"/>
        <w:tblpPr w:leftFromText="180" w:rightFromText="180" w:vertAnchor="text" w:horzAnchor="page" w:tblpX="7475" w:tblpY="121"/>
        <w:tblOverlap w:val="never"/>
        <w:tblW w:w="4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962" w:type="dxa"/>
            <w:noWrap w:val="0"/>
            <w:vAlign w:val="center"/>
          </w:tcPr>
          <w:p>
            <w:pPr>
              <w:pStyle w:val="11"/>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eastAsia"/>
                <w:vertAlign w:val="baseline"/>
                <w:lang w:val="en-US" w:eastAsia="zh-CN"/>
              </w:rPr>
            </w:pPr>
            <w:r>
              <w:rPr>
                <w:rFonts w:hint="eastAsia"/>
                <w:vertAlign w:val="baseline"/>
                <w:lang w:val="en-US" w:eastAsia="zh-CN"/>
              </w:rPr>
              <w:t>项目牵头部门</w:t>
            </w:r>
          </w:p>
          <w:p>
            <w:pPr>
              <w:pStyle w:val="11"/>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default" w:eastAsia="宋体"/>
                <w:vertAlign w:val="baseline"/>
                <w:lang w:val="en-US" w:eastAsia="zh-CN"/>
              </w:rPr>
            </w:pPr>
            <w:r>
              <w:rPr>
                <w:rFonts w:hint="eastAsia"/>
                <w:vertAlign w:val="baseline"/>
                <w:lang w:val="en-US" w:eastAsia="zh-CN"/>
              </w:rPr>
              <w:t>经办人签字确认</w:t>
            </w:r>
          </w:p>
        </w:tc>
        <w:tc>
          <w:tcPr>
            <w:tcW w:w="2217" w:type="dxa"/>
            <w:noWrap w:val="0"/>
            <w:vAlign w:val="center"/>
          </w:tcPr>
          <w:p>
            <w:pPr>
              <w:pStyle w:val="11"/>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auto"/>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962" w:type="dxa"/>
            <w:noWrap w:val="0"/>
            <w:vAlign w:val="center"/>
          </w:tcPr>
          <w:p>
            <w:pPr>
              <w:pStyle w:val="11"/>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eastAsia"/>
                <w:vertAlign w:val="baseline"/>
                <w:lang w:val="en-US" w:eastAsia="zh-CN"/>
              </w:rPr>
            </w:pPr>
            <w:r>
              <w:rPr>
                <w:rFonts w:hint="eastAsia"/>
                <w:vertAlign w:val="baseline"/>
                <w:lang w:val="en-US" w:eastAsia="zh-CN"/>
              </w:rPr>
              <w:t>项目牵头部门</w:t>
            </w:r>
          </w:p>
          <w:p>
            <w:pPr>
              <w:pStyle w:val="11"/>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default" w:eastAsia="宋体"/>
                <w:vertAlign w:val="baseline"/>
                <w:lang w:val="en-US" w:eastAsia="zh-CN"/>
              </w:rPr>
            </w:pPr>
            <w:r>
              <w:rPr>
                <w:rFonts w:hint="eastAsia"/>
                <w:vertAlign w:val="baseline"/>
                <w:lang w:val="en-US" w:eastAsia="zh-CN"/>
              </w:rPr>
              <w:t>负责人签字确认</w:t>
            </w:r>
          </w:p>
        </w:tc>
        <w:tc>
          <w:tcPr>
            <w:tcW w:w="2217" w:type="dxa"/>
            <w:noWrap w:val="0"/>
            <w:vAlign w:val="center"/>
          </w:tcPr>
          <w:p>
            <w:pPr>
              <w:pStyle w:val="11"/>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auto"/>
              <w:rPr>
                <w:vertAlign w:val="baseline"/>
              </w:rPr>
            </w:pPr>
          </w:p>
        </w:tc>
      </w:tr>
    </w:tbl>
    <w:p>
      <w:pPr>
        <w:snapToGrid w:val="0"/>
        <w:jc w:val="center"/>
        <w:rPr>
          <w:rFonts w:eastAsia="黑体"/>
          <w:sz w:val="32"/>
          <w:szCs w:val="32"/>
        </w:rPr>
      </w:pP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应用消息推送项目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应用消息推送</w:t>
      </w:r>
      <w:r>
        <w:rPr>
          <w:rFonts w:hint="eastAsia" w:ascii="仿宋" w:hAnsi="仿宋" w:eastAsia="仿宋" w:cs="仿宋"/>
          <w:snapToGrid w:val="0"/>
          <w:color w:val="000000"/>
          <w:sz w:val="28"/>
          <w:szCs w:val="28"/>
          <w:lang w:val="en-US" w:eastAsia="zh-CN"/>
        </w:rPr>
        <w:t>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ZJGXXZJ202412001</w:t>
      </w:r>
      <w:bookmarkStart w:id="1" w:name="_GoBack"/>
      <w:bookmarkEnd w:id="1"/>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4</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12</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20</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4</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12</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27</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color w:val="auto"/>
          <w:kern w:val="0"/>
          <w:sz w:val="28"/>
          <w:szCs w:val="28"/>
          <w:lang w:val="en-US" w:eastAsia="zh-CN"/>
        </w:rPr>
        <w:t>夏苏娜</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电话</w:t>
      </w:r>
      <w:r>
        <w:rPr>
          <w:rFonts w:hint="eastAsia" w:ascii="仿宋" w:hAnsi="仿宋" w:eastAsia="仿宋" w:cs="仿宋"/>
          <w:color w:val="auto"/>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15262317001</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应用消息推送项目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1</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本次选型不接受联合体参与</w:t>
      </w:r>
      <w:r>
        <w:rPr>
          <w:rFonts w:ascii="Times New Roman" w:hAnsi="Times New Roman" w:eastAsia="仿宋"/>
          <w:snapToGrid w:val="0"/>
          <w:sz w:val="28"/>
          <w:szCs w:val="28"/>
        </w:rPr>
        <w:t>。</w:t>
      </w:r>
    </w:p>
    <w:p>
      <w:pPr>
        <w:tabs>
          <w:tab w:val="left" w:pos="0"/>
        </w:tabs>
        <w:jc w:val="left"/>
        <w:rPr>
          <w:rFonts w:hint="default" w:ascii="Times New Roman" w:hAnsi="Times New Roman" w:eastAsia="仿宋"/>
          <w:b/>
          <w:bCs/>
          <w:snapToGrid w:val="0"/>
          <w:sz w:val="28"/>
          <w:szCs w:val="28"/>
          <w:lang w:val="en-US"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推送管理：提供友好交互界面，支持人员根据实际业务情况指定人群发布相关运营消息；</w:t>
      </w:r>
      <w:r>
        <w:rPr>
          <w:rFonts w:hint="eastAsia" w:ascii="仿宋" w:hAnsi="仿宋" w:eastAsia="仿宋"/>
          <w:sz w:val="30"/>
          <w:szCs w:val="30"/>
          <w:lang w:val="en-US" w:eastAsia="zh-CN"/>
        </w:rPr>
        <w:t>提供API模式推送信息</w:t>
      </w:r>
      <w:r>
        <w:rPr>
          <w:rFonts w:hint="eastAsia" w:ascii="仿宋" w:hAnsi="仿宋" w:eastAsia="仿宋"/>
          <w:sz w:val="30"/>
          <w:szCs w:val="30"/>
          <w:lang w:eastAsia="zh-CN"/>
        </w:rPr>
        <w:t>。</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eastAsia="zh-CN"/>
        </w:rPr>
        <w:t>推送方式： 提供别名、标签、注册</w:t>
      </w:r>
      <w:r>
        <w:rPr>
          <w:rFonts w:hint="eastAsia" w:ascii="仿宋" w:hAnsi="仿宋" w:eastAsia="仿宋"/>
          <w:sz w:val="30"/>
          <w:szCs w:val="30"/>
          <w:lang w:val="en-US" w:eastAsia="zh-CN"/>
        </w:rPr>
        <w:t>ID、广播等多种推送方式，用户可以根据业务场景和需要灵活自主选择使用。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eastAsia="zh-CN"/>
        </w:rPr>
        <w:t>推送通道集成：全面兼容安卓、</w:t>
      </w:r>
      <w:r>
        <w:rPr>
          <w:rFonts w:hint="eastAsia" w:ascii="仿宋" w:hAnsi="仿宋" w:eastAsia="仿宋"/>
          <w:sz w:val="30"/>
          <w:szCs w:val="30"/>
          <w:lang w:val="en-US" w:eastAsia="zh-CN"/>
        </w:rPr>
        <w:t>iOS、鸿蒙等平台，提供自有通道、APNS、华为、小米、OPPO、VIVO、魅族等系统级消息下发通道。</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lang w:val="en-US" w:eastAsia="zh-CN"/>
        </w:rPr>
      </w:pPr>
      <w:r>
        <w:rPr>
          <w:rFonts w:hint="eastAsia" w:ascii="仿宋" w:hAnsi="仿宋" w:eastAsia="仿宋"/>
          <w:sz w:val="30"/>
          <w:szCs w:val="30"/>
          <w:lang w:eastAsia="zh-CN"/>
        </w:rPr>
        <w:t>智能策略：根据实际情况</w:t>
      </w:r>
      <w:r>
        <w:rPr>
          <w:rFonts w:hint="eastAsia" w:ascii="仿宋" w:hAnsi="仿宋" w:eastAsia="仿宋"/>
          <w:sz w:val="30"/>
          <w:szCs w:val="30"/>
          <w:lang w:val="en-US" w:eastAsia="zh-CN"/>
        </w:rPr>
        <w:t>选择通道</w:t>
      </w:r>
      <w:r>
        <w:rPr>
          <w:rFonts w:hint="eastAsia" w:ascii="仿宋" w:hAnsi="仿宋" w:eastAsia="仿宋"/>
          <w:sz w:val="30"/>
          <w:szCs w:val="30"/>
          <w:lang w:eastAsia="zh-CN"/>
        </w:rPr>
        <w:t>进行</w:t>
      </w:r>
      <w:r>
        <w:rPr>
          <w:rFonts w:hint="eastAsia" w:ascii="仿宋" w:hAnsi="仿宋" w:eastAsia="仿宋"/>
          <w:sz w:val="30"/>
          <w:szCs w:val="30"/>
          <w:lang w:val="en-US" w:eastAsia="zh-CN"/>
        </w:rPr>
        <w:t>消息</w:t>
      </w:r>
      <w:r>
        <w:rPr>
          <w:rFonts w:hint="eastAsia" w:ascii="仿宋" w:hAnsi="仿宋" w:eastAsia="仿宋"/>
          <w:sz w:val="30"/>
          <w:szCs w:val="30"/>
          <w:lang w:eastAsia="zh-CN"/>
        </w:rPr>
        <w:t>下发。</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统计分析：支持多维度消息推送查询，支持推送用户的统计及相关折损消息统计。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sz w:val="30"/>
          <w:szCs w:val="30"/>
          <w:lang w:val="en-US" w:eastAsia="zh-CN"/>
        </w:rPr>
      </w:pPr>
      <w:r>
        <w:rPr>
          <w:rFonts w:hint="eastAsia" w:ascii="仿宋" w:hAnsi="仿宋" w:eastAsia="仿宋"/>
          <w:sz w:val="30"/>
          <w:szCs w:val="30"/>
          <w:lang w:val="en-US" w:eastAsia="zh-CN"/>
        </w:rPr>
        <w:t>实施方式：支持私有化系统部署但按年度收取运营费用，支持系统不断升级更新。</w:t>
      </w: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ascii="Times New Roman" w:hAnsi="Times New Roman" w:eastAsia="仿宋"/>
          <w:snapToGrid w:val="0"/>
          <w:color w:val="auto"/>
          <w:sz w:val="28"/>
          <w:szCs w:val="28"/>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u w:val="single"/>
        </w:rPr>
        <w:t>202</w:t>
      </w:r>
      <w:r>
        <w:rPr>
          <w:rFonts w:hint="eastAsia" w:ascii="Times New Roman" w:hAnsi="Times New Roman" w:eastAsia="仿宋"/>
          <w:b/>
          <w:bCs/>
          <w:snapToGrid w:val="0"/>
          <w:color w:val="FF0000"/>
          <w:sz w:val="28"/>
          <w:szCs w:val="28"/>
          <w:u w:val="single"/>
          <w:lang w:val="en-US" w:eastAsia="zh-CN"/>
        </w:rPr>
        <w:t>4</w:t>
      </w:r>
      <w:r>
        <w:rPr>
          <w:rFonts w:ascii="Times New Roman" w:hAnsi="Times New Roman" w:eastAsia="仿宋"/>
          <w:b/>
          <w:bCs/>
          <w:snapToGrid w:val="0"/>
          <w:color w:val="FF0000"/>
          <w:sz w:val="28"/>
          <w:szCs w:val="28"/>
          <w:u w:val="single"/>
        </w:rPr>
        <w:t>年</w:t>
      </w:r>
      <w:r>
        <w:rPr>
          <w:rFonts w:hint="eastAsia" w:ascii="Times New Roman" w:hAnsi="Times New Roman" w:eastAsia="仿宋"/>
          <w:b/>
          <w:bCs/>
          <w:snapToGrid w:val="0"/>
          <w:color w:val="FF0000"/>
          <w:sz w:val="28"/>
          <w:szCs w:val="28"/>
          <w:u w:val="single"/>
          <w:lang w:val="en-US" w:eastAsia="zh-CN"/>
        </w:rPr>
        <w:t>12</w:t>
      </w:r>
      <w:r>
        <w:rPr>
          <w:rFonts w:ascii="Times New Roman" w:hAnsi="Times New Roman" w:eastAsia="仿宋"/>
          <w:b/>
          <w:bCs/>
          <w:snapToGrid w:val="0"/>
          <w:color w:val="FF0000"/>
          <w:sz w:val="28"/>
          <w:szCs w:val="28"/>
          <w:u w:val="single"/>
        </w:rPr>
        <w:t>月</w:t>
      </w:r>
      <w:r>
        <w:rPr>
          <w:rFonts w:hint="eastAsia" w:ascii="Times New Roman" w:hAnsi="Times New Roman" w:eastAsia="仿宋"/>
          <w:b/>
          <w:bCs/>
          <w:snapToGrid w:val="0"/>
          <w:color w:val="FF0000"/>
          <w:sz w:val="28"/>
          <w:szCs w:val="28"/>
          <w:u w:val="single"/>
          <w:lang w:val="en-US" w:eastAsia="zh-CN"/>
        </w:rPr>
        <w:t>27</w:t>
      </w:r>
      <w:r>
        <w:rPr>
          <w:rFonts w:ascii="Times New Roman" w:hAnsi="Times New Roman" w:eastAsia="仿宋"/>
          <w:b/>
          <w:bCs/>
          <w:snapToGrid w:val="0"/>
          <w:color w:val="FF0000"/>
          <w:sz w:val="28"/>
          <w:szCs w:val="28"/>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4</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12</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20</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B327A5"/>
    <w:rsid w:val="02451546"/>
    <w:rsid w:val="0351077F"/>
    <w:rsid w:val="045D0CB0"/>
    <w:rsid w:val="047E13E0"/>
    <w:rsid w:val="04AE367F"/>
    <w:rsid w:val="05461B09"/>
    <w:rsid w:val="056A585F"/>
    <w:rsid w:val="063F30A7"/>
    <w:rsid w:val="06A2530B"/>
    <w:rsid w:val="06AB4159"/>
    <w:rsid w:val="076A6695"/>
    <w:rsid w:val="077623FC"/>
    <w:rsid w:val="07A90395"/>
    <w:rsid w:val="0832174A"/>
    <w:rsid w:val="0B932773"/>
    <w:rsid w:val="0BA62607"/>
    <w:rsid w:val="0BA93BA4"/>
    <w:rsid w:val="0DEF573D"/>
    <w:rsid w:val="0E050201"/>
    <w:rsid w:val="0EE95140"/>
    <w:rsid w:val="0F0863EE"/>
    <w:rsid w:val="0F273926"/>
    <w:rsid w:val="0F6008C2"/>
    <w:rsid w:val="0F685D13"/>
    <w:rsid w:val="104457BF"/>
    <w:rsid w:val="10BA6785"/>
    <w:rsid w:val="11757E25"/>
    <w:rsid w:val="12382409"/>
    <w:rsid w:val="12BB03C6"/>
    <w:rsid w:val="130E24D1"/>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E384ED6"/>
    <w:rsid w:val="1E393A77"/>
    <w:rsid w:val="1ED50FA6"/>
    <w:rsid w:val="1FDF1ADA"/>
    <w:rsid w:val="214A6A99"/>
    <w:rsid w:val="21524140"/>
    <w:rsid w:val="2154271C"/>
    <w:rsid w:val="219A38C1"/>
    <w:rsid w:val="23120757"/>
    <w:rsid w:val="239656BB"/>
    <w:rsid w:val="24801565"/>
    <w:rsid w:val="269126FE"/>
    <w:rsid w:val="26EE2AB3"/>
    <w:rsid w:val="28460BE6"/>
    <w:rsid w:val="28CD68E9"/>
    <w:rsid w:val="2AAA2760"/>
    <w:rsid w:val="2AD04E2F"/>
    <w:rsid w:val="2B033E30"/>
    <w:rsid w:val="2BC404DA"/>
    <w:rsid w:val="2BC451C0"/>
    <w:rsid w:val="2D2819EA"/>
    <w:rsid w:val="2D59057B"/>
    <w:rsid w:val="2E695EA1"/>
    <w:rsid w:val="2FBD0387"/>
    <w:rsid w:val="312707E4"/>
    <w:rsid w:val="319E1574"/>
    <w:rsid w:val="32E106AD"/>
    <w:rsid w:val="335E7C44"/>
    <w:rsid w:val="33A9641C"/>
    <w:rsid w:val="33B95843"/>
    <w:rsid w:val="34063B13"/>
    <w:rsid w:val="3495650A"/>
    <w:rsid w:val="34A75871"/>
    <w:rsid w:val="34C72D45"/>
    <w:rsid w:val="35234E2B"/>
    <w:rsid w:val="37AA2D13"/>
    <w:rsid w:val="37B35C54"/>
    <w:rsid w:val="37B62027"/>
    <w:rsid w:val="387835BF"/>
    <w:rsid w:val="38C41A50"/>
    <w:rsid w:val="38CD69A2"/>
    <w:rsid w:val="39977877"/>
    <w:rsid w:val="3B725364"/>
    <w:rsid w:val="3C8B5B99"/>
    <w:rsid w:val="3D613D37"/>
    <w:rsid w:val="3E1E6E79"/>
    <w:rsid w:val="3FF7445C"/>
    <w:rsid w:val="4045110D"/>
    <w:rsid w:val="41FB2D4E"/>
    <w:rsid w:val="42682232"/>
    <w:rsid w:val="43367B72"/>
    <w:rsid w:val="4355058B"/>
    <w:rsid w:val="45115365"/>
    <w:rsid w:val="486A0223"/>
    <w:rsid w:val="48CE657F"/>
    <w:rsid w:val="490801BC"/>
    <w:rsid w:val="49B75DE3"/>
    <w:rsid w:val="4ABB4A3D"/>
    <w:rsid w:val="4B1F4421"/>
    <w:rsid w:val="4B9D5798"/>
    <w:rsid w:val="4C195DAF"/>
    <w:rsid w:val="4CFB7C3A"/>
    <w:rsid w:val="4D5439C7"/>
    <w:rsid w:val="4EFB5F21"/>
    <w:rsid w:val="4F2E6E48"/>
    <w:rsid w:val="4F4D13FD"/>
    <w:rsid w:val="50294C9A"/>
    <w:rsid w:val="50A20D13"/>
    <w:rsid w:val="52174C68"/>
    <w:rsid w:val="524965D8"/>
    <w:rsid w:val="52E06F0A"/>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A194F5D"/>
    <w:rsid w:val="5A300EA5"/>
    <w:rsid w:val="5A3B4BDF"/>
    <w:rsid w:val="5A4E61B0"/>
    <w:rsid w:val="5A883EE1"/>
    <w:rsid w:val="5B251DAB"/>
    <w:rsid w:val="5BB823D4"/>
    <w:rsid w:val="5BCB5805"/>
    <w:rsid w:val="5CF85B9A"/>
    <w:rsid w:val="5E5D73AE"/>
    <w:rsid w:val="5F2B2E6B"/>
    <w:rsid w:val="609B169C"/>
    <w:rsid w:val="60C22487"/>
    <w:rsid w:val="61C55970"/>
    <w:rsid w:val="6201310B"/>
    <w:rsid w:val="627E1092"/>
    <w:rsid w:val="63190183"/>
    <w:rsid w:val="63BC1BA9"/>
    <w:rsid w:val="64864685"/>
    <w:rsid w:val="66C7577B"/>
    <w:rsid w:val="670C7632"/>
    <w:rsid w:val="677B5265"/>
    <w:rsid w:val="68383169"/>
    <w:rsid w:val="69B667C6"/>
    <w:rsid w:val="6AED3F1F"/>
    <w:rsid w:val="6B533758"/>
    <w:rsid w:val="6C3700B2"/>
    <w:rsid w:val="6CB45FCA"/>
    <w:rsid w:val="6D274E50"/>
    <w:rsid w:val="6D282616"/>
    <w:rsid w:val="6D2C52A2"/>
    <w:rsid w:val="6D317494"/>
    <w:rsid w:val="6DC75332"/>
    <w:rsid w:val="6DE071A2"/>
    <w:rsid w:val="6E5F60A4"/>
    <w:rsid w:val="6EA0288E"/>
    <w:rsid w:val="6EB56F81"/>
    <w:rsid w:val="6F3A1A40"/>
    <w:rsid w:val="7234777B"/>
    <w:rsid w:val="742E6FC7"/>
    <w:rsid w:val="75497248"/>
    <w:rsid w:val="76A03704"/>
    <w:rsid w:val="78077920"/>
    <w:rsid w:val="787F1333"/>
    <w:rsid w:val="78AF16C5"/>
    <w:rsid w:val="7A5B293A"/>
    <w:rsid w:val="7A905528"/>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3"/>
    <w:qFormat/>
    <w:uiPriority w:val="0"/>
    <w:pP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首行缩进"/>
    <w:basedOn w:val="1"/>
    <w:qFormat/>
    <w:uiPriority w:val="0"/>
    <w:pPr>
      <w:ind w:firstLine="480" w:firstLineChars="200"/>
    </w:pPr>
    <w:rPr>
      <w:szCs w:val="20"/>
      <w:lang w:val="zh-CN"/>
    </w:rPr>
  </w:style>
  <w:style w:type="paragraph" w:customStyle="1" w:styleId="11">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2">
    <w:name w:val="正文表格"/>
    <w:basedOn w:val="1"/>
    <w:qFormat/>
    <w:uiPriority w:val="0"/>
    <w:pPr>
      <w:widowControl/>
      <w:adjustRightInd w:val="0"/>
      <w:snapToGrid w:val="0"/>
      <w:spacing w:line="288" w:lineRule="auto"/>
      <w:jc w:val="left"/>
    </w:pPr>
    <w:rPr>
      <w:szCs w:val="21"/>
    </w:rPr>
  </w:style>
  <w:style w:type="character" w:customStyle="1" w:styleId="13">
    <w:name w:val="页眉 字符"/>
    <w:basedOn w:val="9"/>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8</TotalTime>
  <ScaleCrop>false</ScaleCrop>
  <LinksUpToDate>false</LinksUpToDate>
  <CharactersWithSpaces>2238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2024-07-30T03:27:00Z</cp:lastPrinted>
  <dcterms:modified xsi:type="dcterms:W3CDTF">2024-12-20T01:35:47Z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B8C7490EA79D4DEFA4E8550C93184C63</vt:lpwstr>
  </property>
</Properties>
</file>