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“金港湾惠享（私募版）1945期”定期报告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本报告期自2023年02月20日起至12月31日止。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金港湾惠享（私募版）1945期净值型人民币理财产品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HXSM1945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C1115623A000005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200,500,000.00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1.0371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1.0371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203,498,082.19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97.56%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203,498,082.19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97.56%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5,096,628.89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208,594,711.08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23880375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启东国有资产投资控股有限公司2023年度第一期理财直接融资工具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203,498,082.19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97.56%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5,096,628.89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207,940,472.60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