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“金港湾惠享1964期”定期报告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本报告期自2025年01月01日起至03月31日止。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金港湾惠享1964期净值型人民币理财产品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HX1964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C1115624000013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370,000,000.00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1.0043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1.0043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1.2359%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442,247,877.11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99.37%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402,518,243.02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90.44%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39,729,634.09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8.93%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2,819,980.76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0.63%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445,067,857.87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31,387,078.77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7.05%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31,387,078.77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7.05%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371,131,164.25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83.39%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402,518,243.02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90.44%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251088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23仪征02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32,217,951.32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7.24%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240215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24国开15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31,387,078.77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7.05%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194356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22高经01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31,375,972.99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7.05%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250277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23诸城03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30,780,667.34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6.92%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032480669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24南浔交通PPN003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30,688,866.16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6.90%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032480063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24溧水城建PPN002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30,681,750.00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6.89%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256841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24环发02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30,225,594.28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6.79%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250717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23常新02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21,270,132.49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4.78%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032380926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23先行控股PPN004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20,839,408.77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4.68%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194545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22安控02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20,809,104.19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4.68%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2,819,980.76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371,574,853.84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0.76%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8480" w:orient="portrait" w:code="3619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