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372,736,085.76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1.00739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126,271,031.75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1.01398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68,861,558.31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289,898,954.26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1.00249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258,468,912.86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1.00349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393,452,817.94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40,778,413.68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1.00143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250424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B3590D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2FB74625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A40C73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516A17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2025-04-25T07:40:26Z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